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7F1D" w14:textId="6FFAD28D" w:rsidR="0043556F" w:rsidRPr="00032EF3" w:rsidRDefault="0043556F" w:rsidP="00032EF3">
      <w:pPr>
        <w:pStyle w:val="Author"/>
      </w:pPr>
      <w:r w:rsidRPr="00032EF3">
        <w:t xml:space="preserve">Author: </w:t>
      </w:r>
      <w:r w:rsidR="00EA6ECC">
        <w:t xml:space="preserve">Mark Kingswood </w:t>
      </w:r>
    </w:p>
    <w:p w14:paraId="4F8BEF0A" w14:textId="05DD798E" w:rsidR="0043556F" w:rsidRPr="00032EF3" w:rsidRDefault="0043556F" w:rsidP="00032EF3">
      <w:pPr>
        <w:pStyle w:val="Author"/>
      </w:pPr>
      <w:r w:rsidRPr="00032EF3">
        <w:t xml:space="preserve">Published: </w:t>
      </w:r>
      <w:r w:rsidR="00EA6ECC">
        <w:t>August 2022</w:t>
      </w:r>
    </w:p>
    <w:p w14:paraId="118370F5" w14:textId="4EB8222C" w:rsidR="0043556F" w:rsidRPr="00032EF3" w:rsidRDefault="00BB78A6" w:rsidP="00032EF3">
      <w:pPr>
        <w:pStyle w:val="Author"/>
      </w:pPr>
      <w:r w:rsidRPr="00032EF3">
        <w:t>Final Version</w:t>
      </w:r>
    </w:p>
    <w:p w14:paraId="0FFE474B" w14:textId="6F440E79" w:rsidR="000502EA" w:rsidRDefault="00EA6ECC" w:rsidP="000502EA">
      <w:pPr>
        <w:pStyle w:val="Heading1"/>
      </w:pPr>
      <w:r>
        <w:t xml:space="preserve">Employing a Foreign Language Assistant through the British Council </w:t>
      </w:r>
    </w:p>
    <w:p w14:paraId="59F562CD" w14:textId="77777777" w:rsidR="00EA6ECC" w:rsidRDefault="00EA6ECC" w:rsidP="00EA6ECC">
      <w:r>
        <w:t>One of the great joys of language learning is having the opportunity to develop a high level of cultural awareness, awe and wonder by working directly with a native speaker.</w:t>
      </w:r>
    </w:p>
    <w:p w14:paraId="35DC2A70" w14:textId="77777777" w:rsidR="00EA6ECC" w:rsidRDefault="00EA6ECC" w:rsidP="00EA6ECC">
      <w:r>
        <w:t>In Hampshire, only a relatively small number of schools continue to employ a Foreign Language Assistant. In years gone by instances of this were more widespread. Nevertheless, the British Council language assistant scheme continues to thrive and offers an excellent opportunity for schools to enrich the work they do in MFL lessons.</w:t>
      </w:r>
    </w:p>
    <w:p w14:paraId="5A54EDF7" w14:textId="77777777" w:rsidR="00EA6ECC" w:rsidRDefault="00EA6ECC" w:rsidP="00EA6ECC">
      <w:r>
        <w:t xml:space="preserve">One such school in Hampshire which does employ a language assistant is Fernhill School in Farnborough. </w:t>
      </w:r>
    </w:p>
    <w:p w14:paraId="073A106C" w14:textId="77777777" w:rsidR="00EA6ECC" w:rsidRDefault="00EA6ECC" w:rsidP="00EA6ECC">
      <w:r>
        <w:t>At Fernhill, either French or Spanish are taught in alternate intake years to every child, by two highly skilled and experienced MFL specialists. However, Fernhill is a small school and MFL is a small department and consequently opportunities to widen the MFL ‘offer’ are sometimes challenging to find, given the other demands on teachers’ time and the fact that some opportunities for overseas visits would be cost prohibitive for some children.</w:t>
      </w:r>
    </w:p>
    <w:p w14:paraId="5994C418" w14:textId="77777777" w:rsidR="00EA6ECC" w:rsidRDefault="00EA6ECC" w:rsidP="00EA6ECC">
      <w:r>
        <w:t>Consequently, from September 2021, Fernhill chose to employ a French language assistant, Candice Despretz, to work with Key Stage 3 and GCSE students to enhance their language and cultural learning experience.</w:t>
      </w:r>
    </w:p>
    <w:p w14:paraId="3B33A3C9" w14:textId="77777777" w:rsidR="00EA6ECC" w:rsidRDefault="00EA6ECC" w:rsidP="00EA6ECC">
      <w:r>
        <w:t>Severine Mourey, Head of MFL at Fernhill School explains:</w:t>
      </w:r>
    </w:p>
    <w:p w14:paraId="471F3268" w14:textId="77777777" w:rsidR="00EA6ECC" w:rsidRPr="00F17AA6" w:rsidRDefault="00EA6ECC" w:rsidP="00EA6ECC">
      <w:pPr>
        <w:rPr>
          <w:rFonts w:cstheme="minorHAnsi"/>
          <w:color w:val="000000" w:themeColor="text1"/>
        </w:rPr>
      </w:pPr>
      <w:r>
        <w:rPr>
          <w:rFonts w:cstheme="minorHAnsi"/>
          <w:color w:val="000000" w:themeColor="text1"/>
        </w:rPr>
        <w:t>“</w:t>
      </w:r>
      <w:r w:rsidRPr="00F17AA6">
        <w:rPr>
          <w:rFonts w:cstheme="minorHAnsi"/>
          <w:color w:val="000000" w:themeColor="text1"/>
        </w:rPr>
        <w:t xml:space="preserve">Candice, who comes from Brittany and is currently completing her English Masters with the University of Quimper, joined the MFL department at Fernhill School in September.  She works 16 hours a week and is such a fantastic source of support in and out of the classroom. </w:t>
      </w:r>
    </w:p>
    <w:p w14:paraId="12DD9833" w14:textId="77777777" w:rsidR="00EA6ECC" w:rsidRPr="00F17AA6" w:rsidRDefault="00EA6ECC" w:rsidP="00EA6ECC">
      <w:pPr>
        <w:rPr>
          <w:rFonts w:cstheme="minorHAnsi"/>
          <w:color w:val="000000" w:themeColor="text1"/>
        </w:rPr>
      </w:pPr>
      <w:r w:rsidRPr="00F17AA6">
        <w:rPr>
          <w:rFonts w:cstheme="minorHAnsi"/>
          <w:color w:val="000000" w:themeColor="text1"/>
        </w:rPr>
        <w:t>Candice interacts with our students in a whole-class setting, while also taking out small groups. When working out of the classroom, our students, especially boys, feel comfortable about expressing themselves. It is great to see our quieter students having a go and generally being more adventurous in French.</w:t>
      </w:r>
    </w:p>
    <w:p w14:paraId="5A249CE4" w14:textId="77777777" w:rsidR="00EA6ECC" w:rsidRPr="00EA6ECC" w:rsidRDefault="00EA6ECC" w:rsidP="00EA6ECC">
      <w:pPr>
        <w:pStyle w:val="NormalWeb"/>
        <w:rPr>
          <w:rFonts w:ascii="Arial" w:hAnsi="Arial" w:cs="Arial"/>
          <w:color w:val="000000" w:themeColor="text1"/>
        </w:rPr>
      </w:pPr>
      <w:r w:rsidRPr="00EA6ECC">
        <w:rPr>
          <w:rFonts w:ascii="Arial" w:hAnsi="Arial" w:cs="Arial"/>
          <w:color w:val="000000" w:themeColor="text1"/>
        </w:rPr>
        <w:t xml:space="preserve">Candice is also a vital part of the exam preparation, helping our students to build confidence by working through past papers, and practising their spoken skills ahead of the oral exam at GSCE. </w:t>
      </w:r>
    </w:p>
    <w:p w14:paraId="49A3B1CA" w14:textId="77777777" w:rsidR="00EA6ECC" w:rsidRPr="00F17AA6" w:rsidRDefault="00EA6ECC" w:rsidP="00EA6ECC">
      <w:pPr>
        <w:rPr>
          <w:rFonts w:cstheme="minorHAnsi"/>
          <w:color w:val="000000" w:themeColor="text1"/>
        </w:rPr>
      </w:pPr>
      <w:r w:rsidRPr="00F17AA6">
        <w:rPr>
          <w:rFonts w:cstheme="minorHAnsi"/>
          <w:color w:val="000000" w:themeColor="text1"/>
        </w:rPr>
        <w:t xml:space="preserve">During lunchtime and after school, Candice offers extra-curricular clubs, which include cooking traditional French dishes, learning about Francophonie, watching French films or discovering new French artists. The clubs are well attended by a huge variety of students with varying levels of abilities. </w:t>
      </w:r>
    </w:p>
    <w:p w14:paraId="27E87FDB" w14:textId="77777777" w:rsidR="00EA6ECC" w:rsidRDefault="00EA6ECC" w:rsidP="00EA6ECC">
      <w:pPr>
        <w:rPr>
          <w:rFonts w:cstheme="minorHAnsi"/>
          <w:color w:val="000000" w:themeColor="text1"/>
        </w:rPr>
      </w:pPr>
      <w:r w:rsidRPr="00F17AA6">
        <w:rPr>
          <w:rFonts w:cstheme="minorHAnsi"/>
          <w:color w:val="000000" w:themeColor="text1"/>
        </w:rPr>
        <w:lastRenderedPageBreak/>
        <w:t>I could not recommend highly enough the impact that having a FLA within the MFL department had on our students. Not only does Candice have an influential role on our students’ attainment but she has also increased their desire to learn languages and discover new cultures. She is a vital source of information on linguistic and cultural trends. She provides authenticity, motivation and up-to-date cultural context.</w:t>
      </w:r>
      <w:r>
        <w:rPr>
          <w:rFonts w:cstheme="minorHAnsi"/>
          <w:color w:val="000000" w:themeColor="text1"/>
        </w:rPr>
        <w:t>”</w:t>
      </w:r>
    </w:p>
    <w:p w14:paraId="1D7DB67F" w14:textId="77777777" w:rsidR="00EA6ECC" w:rsidRDefault="00EA6ECC" w:rsidP="00EA6ECC">
      <w:pPr>
        <w:rPr>
          <w:rFonts w:cstheme="minorHAnsi"/>
          <w:color w:val="000000" w:themeColor="text1"/>
        </w:rPr>
      </w:pPr>
      <w:r>
        <w:rPr>
          <w:rFonts w:cstheme="minorHAnsi"/>
          <w:color w:val="000000" w:themeColor="text1"/>
        </w:rPr>
        <w:t>Candice is extremely popular with students, who had this to say:</w:t>
      </w:r>
    </w:p>
    <w:p w14:paraId="7ACEF9FA" w14:textId="77777777" w:rsidR="00EA6ECC" w:rsidRPr="002C58DE" w:rsidRDefault="00EA6ECC" w:rsidP="00EA6ECC">
      <w:pPr>
        <w:rPr>
          <w:rFonts w:cstheme="minorHAnsi"/>
          <w:color w:val="000000" w:themeColor="text1"/>
        </w:rPr>
      </w:pPr>
      <w:r w:rsidRPr="002C58DE">
        <w:rPr>
          <w:rFonts w:cstheme="minorHAnsi"/>
          <w:color w:val="000000" w:themeColor="text1"/>
        </w:rPr>
        <w:t>“ In French, I like working with Miss D</w:t>
      </w:r>
      <w:r>
        <w:rPr>
          <w:rFonts w:cstheme="minorHAnsi"/>
          <w:color w:val="000000" w:themeColor="text1"/>
        </w:rPr>
        <w:t>espretz</w:t>
      </w:r>
      <w:r w:rsidRPr="002C58DE">
        <w:rPr>
          <w:rFonts w:cstheme="minorHAnsi"/>
          <w:color w:val="000000" w:themeColor="text1"/>
        </w:rPr>
        <w:t xml:space="preserve"> because we work in a small group and she breaks it up into parts and goes through each part at a time. I also like working in a small group because I am not shy to talk”.</w:t>
      </w:r>
    </w:p>
    <w:p w14:paraId="7158F5D6" w14:textId="77777777" w:rsidR="00EA6ECC" w:rsidRPr="006E4720" w:rsidRDefault="00EA6ECC" w:rsidP="00EA6ECC">
      <w:pPr>
        <w:rPr>
          <w:rFonts w:cstheme="minorHAnsi"/>
          <w:i/>
          <w:iCs/>
          <w:color w:val="000000" w:themeColor="text1"/>
        </w:rPr>
      </w:pPr>
      <w:r w:rsidRPr="006E4720">
        <w:rPr>
          <w:rFonts w:cstheme="minorHAnsi"/>
          <w:i/>
          <w:iCs/>
          <w:color w:val="000000" w:themeColor="text1"/>
        </w:rPr>
        <w:t>From C. in Year 8</w:t>
      </w:r>
    </w:p>
    <w:p w14:paraId="7CDC030E" w14:textId="77777777" w:rsidR="00EA6ECC" w:rsidRPr="002C58DE" w:rsidRDefault="00EA6ECC" w:rsidP="00EA6ECC">
      <w:pPr>
        <w:rPr>
          <w:rFonts w:cstheme="minorHAnsi"/>
          <w:color w:val="000000" w:themeColor="text1"/>
        </w:rPr>
      </w:pPr>
      <w:r w:rsidRPr="002C58DE">
        <w:rPr>
          <w:rFonts w:cstheme="minorHAnsi"/>
          <w:color w:val="000000" w:themeColor="text1"/>
        </w:rPr>
        <w:t>“ I like French club because we get to try new food and we get to learn about new things about France. Miss is nice and knows cool French singers like Soprano”.</w:t>
      </w:r>
    </w:p>
    <w:p w14:paraId="1F6E3B15" w14:textId="77777777" w:rsidR="00EA6ECC" w:rsidRPr="006E4720" w:rsidRDefault="00EA6ECC" w:rsidP="00EA6ECC">
      <w:pPr>
        <w:rPr>
          <w:rFonts w:cstheme="minorHAnsi"/>
          <w:i/>
          <w:iCs/>
          <w:color w:val="000000" w:themeColor="text1"/>
        </w:rPr>
      </w:pPr>
      <w:r w:rsidRPr="006E4720">
        <w:rPr>
          <w:rFonts w:cstheme="minorHAnsi"/>
          <w:i/>
          <w:iCs/>
          <w:color w:val="000000" w:themeColor="text1"/>
        </w:rPr>
        <w:t>From S. in Year 8</w:t>
      </w:r>
    </w:p>
    <w:p w14:paraId="62DD4601" w14:textId="77777777" w:rsidR="00EA6ECC" w:rsidRPr="002C58DE" w:rsidRDefault="00EA6ECC" w:rsidP="00EA6ECC">
      <w:pPr>
        <w:rPr>
          <w:rFonts w:cstheme="minorHAnsi"/>
          <w:color w:val="000000" w:themeColor="text1"/>
        </w:rPr>
      </w:pPr>
      <w:r w:rsidRPr="002C58DE">
        <w:rPr>
          <w:rFonts w:cstheme="minorHAnsi"/>
          <w:color w:val="000000" w:themeColor="text1"/>
        </w:rPr>
        <w:t>“ I find working with Miss D</w:t>
      </w:r>
      <w:r>
        <w:rPr>
          <w:rFonts w:cstheme="minorHAnsi"/>
          <w:color w:val="000000" w:themeColor="text1"/>
        </w:rPr>
        <w:t>espretz</w:t>
      </w:r>
      <w:r w:rsidRPr="002C58DE">
        <w:rPr>
          <w:rFonts w:cstheme="minorHAnsi"/>
          <w:color w:val="000000" w:themeColor="text1"/>
        </w:rPr>
        <w:t xml:space="preserve"> very helpful, especially when we do speaking. It’s easier to speak in a small group and Miss has more time to give us feedback on our pronunciation”.</w:t>
      </w:r>
    </w:p>
    <w:p w14:paraId="5DD3891A" w14:textId="77777777" w:rsidR="00EA6ECC" w:rsidRPr="00D21305" w:rsidRDefault="00EA6ECC" w:rsidP="00EA6ECC">
      <w:pPr>
        <w:rPr>
          <w:rFonts w:cstheme="minorHAnsi"/>
          <w:i/>
          <w:iCs/>
          <w:color w:val="000000" w:themeColor="text1"/>
        </w:rPr>
      </w:pPr>
      <w:r w:rsidRPr="006E4720">
        <w:rPr>
          <w:rFonts w:cstheme="minorHAnsi"/>
          <w:i/>
          <w:iCs/>
          <w:color w:val="000000" w:themeColor="text1"/>
        </w:rPr>
        <w:t>From F. in Year 10</w:t>
      </w:r>
    </w:p>
    <w:p w14:paraId="173F8423" w14:textId="77777777" w:rsidR="00EA6ECC" w:rsidRDefault="00EA6ECC" w:rsidP="00EA6ECC">
      <w:pPr>
        <w:rPr>
          <w:rFonts w:cstheme="minorHAnsi"/>
        </w:rPr>
      </w:pPr>
      <w:r>
        <w:rPr>
          <w:rFonts w:cstheme="minorHAnsi"/>
        </w:rPr>
        <w:t>I would strongly urge schools to consider discussing the opportunities that employing a language assistant can provide. The cost to the school is comparatively low, taken against the potential impact the assistant can have on increasing engagement, improving uptake at GCSE, enhancing students’ speaking and listening skills and, ultimately, having a potentially positive impact on outcomes.</w:t>
      </w:r>
    </w:p>
    <w:p w14:paraId="7ABCF672" w14:textId="77777777" w:rsidR="00EA6ECC" w:rsidRDefault="00EA6ECC" w:rsidP="00EA6ECC">
      <w:pPr>
        <w:rPr>
          <w:rFonts w:cstheme="minorHAnsi"/>
        </w:rPr>
      </w:pPr>
      <w:r>
        <w:rPr>
          <w:rFonts w:cstheme="minorHAnsi"/>
        </w:rPr>
        <w:t>The gross</w:t>
      </w:r>
      <w:r w:rsidRPr="00AF4C56">
        <w:rPr>
          <w:rFonts w:cstheme="minorHAnsi"/>
        </w:rPr>
        <w:t xml:space="preserve"> monthly salary </w:t>
      </w:r>
      <w:r>
        <w:rPr>
          <w:rFonts w:cstheme="minorHAnsi"/>
        </w:rPr>
        <w:t xml:space="preserve">for a language assistant is </w:t>
      </w:r>
      <w:r w:rsidRPr="00AF4C56">
        <w:rPr>
          <w:rFonts w:cstheme="minorHAnsi"/>
        </w:rPr>
        <w:t xml:space="preserve">£914.05 </w:t>
      </w:r>
      <w:r>
        <w:rPr>
          <w:rFonts w:cstheme="minorHAnsi"/>
        </w:rPr>
        <w:t xml:space="preserve">per month </w:t>
      </w:r>
      <w:r w:rsidRPr="00AF4C56">
        <w:rPr>
          <w:rFonts w:cstheme="minorHAnsi"/>
        </w:rPr>
        <w:t>for a standard 12 hours per week</w:t>
      </w:r>
      <w:r>
        <w:rPr>
          <w:rFonts w:cstheme="minorHAnsi"/>
        </w:rPr>
        <w:t>. Language assistants can work up to a maximum of 18 hours per week. The s</w:t>
      </w:r>
      <w:r w:rsidRPr="00AF4C56">
        <w:rPr>
          <w:rFonts w:cstheme="minorHAnsi"/>
        </w:rPr>
        <w:t xml:space="preserve">tandard fixed hourly rate </w:t>
      </w:r>
      <w:r>
        <w:rPr>
          <w:rFonts w:cstheme="minorHAnsi"/>
        </w:rPr>
        <w:t xml:space="preserve">is </w:t>
      </w:r>
      <w:r w:rsidRPr="00AF4C56">
        <w:rPr>
          <w:rFonts w:cstheme="minorHAnsi"/>
        </w:rPr>
        <w:t>£13.77 for additional hours beyond the standard 12-hour period.</w:t>
      </w:r>
    </w:p>
    <w:p w14:paraId="575638B2" w14:textId="77777777" w:rsidR="00EA6ECC" w:rsidRDefault="00EA6ECC" w:rsidP="00EA6ECC">
      <w:pPr>
        <w:rPr>
          <w:rFonts w:cstheme="minorHAnsi"/>
        </w:rPr>
      </w:pPr>
      <w:r>
        <w:rPr>
          <w:rFonts w:cstheme="minorHAnsi"/>
        </w:rPr>
        <w:t>The British Council offers short and long posts, running either from November 2022 to April 2023 or October 2022 to May 2023.</w:t>
      </w:r>
    </w:p>
    <w:p w14:paraId="21C9DE6E" w14:textId="77777777" w:rsidR="00EA6ECC" w:rsidRDefault="00EA6ECC" w:rsidP="00EA6ECC">
      <w:pPr>
        <w:rPr>
          <w:rFonts w:cstheme="minorHAnsi"/>
        </w:rPr>
      </w:pPr>
      <w:r>
        <w:rPr>
          <w:rFonts w:cstheme="minorHAnsi"/>
        </w:rPr>
        <w:t xml:space="preserve">Further information on the scheme, including how it works, how to support the assistant during their time at the school, terms and conditions of employment, languages offered and a link to the application form can be found here. </w:t>
      </w:r>
    </w:p>
    <w:p w14:paraId="5866ECAA" w14:textId="77777777" w:rsidR="00EA6ECC" w:rsidRPr="00202D2D" w:rsidRDefault="00EA6ECC" w:rsidP="00EA6ECC">
      <w:pPr>
        <w:rPr>
          <w:rFonts w:cstheme="minorHAnsi"/>
        </w:rPr>
      </w:pPr>
      <w:hyperlink r:id="rId14" w:history="1">
        <w:r w:rsidRPr="006239EE">
          <w:rPr>
            <w:color w:val="0000FF"/>
            <w:u w:val="single"/>
          </w:rPr>
          <w:t>Employ a language assistant at your school, college or university | British Council</w:t>
        </w:r>
      </w:hyperlink>
    </w:p>
    <w:p w14:paraId="21FA0BEB" w14:textId="1C65FA98" w:rsidR="00EA6ECC" w:rsidRDefault="00EA6ECC" w:rsidP="00EA6ECC">
      <w:r>
        <w:t xml:space="preserve">In addition, Severine Mourey, Head of MFL at Fernhill School, is happy to talk to colleagues interested in discussing the programme further. </w:t>
      </w:r>
    </w:p>
    <w:p w14:paraId="451DBC43" w14:textId="10A805B9" w:rsidR="000502EA" w:rsidRDefault="00EA6ECC" w:rsidP="00EA6ECC">
      <w:r>
        <w:t>Mark Kingswood, MFL adviser and Severine Mourey, Head of MFL, Fernhill School, Farnborough</w:t>
      </w:r>
    </w:p>
    <w:p w14:paraId="399136B8" w14:textId="77777777" w:rsidR="00EA6ECC" w:rsidRDefault="00EA6ECC" w:rsidP="000502EA">
      <w:pPr>
        <w:pStyle w:val="Header"/>
        <w:spacing w:before="0"/>
      </w:pPr>
    </w:p>
    <w:p w14:paraId="46F2271A" w14:textId="0FE05926" w:rsidR="00EA6ECC" w:rsidRPr="00B71C80" w:rsidRDefault="00EA6ECC" w:rsidP="00EA6ECC">
      <w:pPr>
        <w:rPr>
          <w:rFonts w:eastAsia="Calibri"/>
          <w:sz w:val="22"/>
          <w:szCs w:val="22"/>
          <w:shd w:val="clear" w:color="auto" w:fill="auto"/>
          <w:lang w:eastAsia="en-GB"/>
        </w:rPr>
      </w:pPr>
      <w:r>
        <w:rPr>
          <w:rFonts w:eastAsia="Calibri"/>
          <w:color w:val="000000"/>
          <w:lang w:eastAsia="en-GB"/>
        </w:rPr>
        <w:lastRenderedPageBreak/>
        <w:t>Mark Kingswood</w:t>
      </w:r>
    </w:p>
    <w:p w14:paraId="52D2DF1F" w14:textId="77777777" w:rsidR="00EA6ECC" w:rsidRDefault="00EA6ECC" w:rsidP="00B71C80">
      <w:pPr>
        <w:spacing w:before="0" w:beforeAutospacing="0" w:after="0" w:afterAutospacing="0"/>
        <w:rPr>
          <w:rFonts w:eastAsia="Calibri"/>
          <w:b/>
          <w:bCs/>
          <w:color w:val="000000"/>
          <w:lang w:eastAsia="en-GB"/>
        </w:rPr>
      </w:pPr>
      <w:r>
        <w:rPr>
          <w:rFonts w:eastAsia="Calibri"/>
          <w:b/>
          <w:bCs/>
          <w:color w:val="000000"/>
          <w:lang w:eastAsia="en-GB"/>
        </w:rPr>
        <w:t>Secondary Adviser/Inspector and Subject lead for MFL</w:t>
      </w:r>
    </w:p>
    <w:p w14:paraId="7EC67775" w14:textId="77777777" w:rsidR="00EA6ECC" w:rsidRDefault="00EA6ECC" w:rsidP="00B71C80">
      <w:pPr>
        <w:spacing w:before="0" w:beforeAutospacing="0" w:after="0" w:afterAutospacing="0"/>
        <w:rPr>
          <w:rFonts w:eastAsia="Calibri"/>
          <w:lang w:eastAsia="en-GB"/>
        </w:rPr>
      </w:pPr>
      <w:r>
        <w:rPr>
          <w:rFonts w:eastAsia="Calibri"/>
          <w:color w:val="000000"/>
          <w:lang w:eastAsia="en-GB"/>
        </w:rPr>
        <w:t>Hampshire Inspection and Advisory Service</w:t>
      </w:r>
    </w:p>
    <w:p w14:paraId="1EE1C37C" w14:textId="77777777" w:rsidR="00EA6ECC" w:rsidRDefault="00EA6ECC" w:rsidP="00B71C80">
      <w:pPr>
        <w:spacing w:before="0" w:beforeAutospacing="0" w:after="0" w:afterAutospacing="0"/>
        <w:rPr>
          <w:rFonts w:eastAsia="Calibri"/>
          <w:lang w:eastAsia="en-GB"/>
        </w:rPr>
      </w:pPr>
      <w:r>
        <w:rPr>
          <w:rFonts w:eastAsia="Calibri"/>
          <w:color w:val="000000"/>
          <w:lang w:eastAsia="en-GB"/>
        </w:rPr>
        <w:t>Children’s Services Department, Block E, Clarendon House,</w:t>
      </w:r>
    </w:p>
    <w:p w14:paraId="561528D0" w14:textId="77777777" w:rsidR="00EA6ECC" w:rsidRDefault="00EA6ECC" w:rsidP="00B71C80">
      <w:pPr>
        <w:spacing w:before="0" w:beforeAutospacing="0" w:after="0" w:afterAutospacing="0"/>
        <w:rPr>
          <w:rFonts w:eastAsia="Calibri"/>
          <w:lang w:eastAsia="en-GB"/>
        </w:rPr>
      </w:pPr>
      <w:r>
        <w:rPr>
          <w:rFonts w:eastAsia="Calibri"/>
          <w:color w:val="000000"/>
          <w:lang w:eastAsia="en-GB"/>
        </w:rPr>
        <w:t>Monarch Way, Winchester. SO22 5PW</w:t>
      </w:r>
    </w:p>
    <w:p w14:paraId="04CB9952" w14:textId="77777777" w:rsidR="00EA6ECC" w:rsidRDefault="00EA6ECC" w:rsidP="00B71C80">
      <w:pPr>
        <w:spacing w:before="0" w:beforeAutospacing="0" w:after="0" w:afterAutospacing="0"/>
        <w:rPr>
          <w:rFonts w:eastAsia="Calibri"/>
          <w:lang w:eastAsia="en-GB"/>
        </w:rPr>
      </w:pPr>
      <w:r>
        <w:rPr>
          <w:rFonts w:eastAsia="Calibri"/>
          <w:lang w:eastAsia="en-GB"/>
        </w:rPr>
        <w:t>Tel: 03707 794112</w:t>
      </w:r>
    </w:p>
    <w:p w14:paraId="11C58588" w14:textId="77777777" w:rsidR="00EA6ECC" w:rsidRDefault="00EA6ECC" w:rsidP="00B71C80">
      <w:pPr>
        <w:spacing w:before="0" w:beforeAutospacing="0" w:after="0" w:afterAutospacing="0"/>
        <w:rPr>
          <w:rFonts w:eastAsia="Calibri"/>
          <w:lang w:eastAsia="en-GB"/>
        </w:rPr>
      </w:pPr>
      <w:r>
        <w:rPr>
          <w:rFonts w:eastAsia="Calibri"/>
          <w:lang w:eastAsia="en-GB"/>
        </w:rPr>
        <w:t>Mob: 07488 317998</w:t>
      </w:r>
    </w:p>
    <w:p w14:paraId="2AD0EC79" w14:textId="0683F916" w:rsidR="00EA6ECC" w:rsidRPr="00B71C80" w:rsidRDefault="00EA6ECC" w:rsidP="00B71C80">
      <w:pPr>
        <w:spacing w:before="0" w:beforeAutospacing="0" w:after="0" w:afterAutospacing="0"/>
        <w:rPr>
          <w:rFonts w:ascii="Calibri" w:eastAsia="Calibri" w:hAnsi="Calibri" w:cs="Calibri"/>
          <w:u w:val="single"/>
          <w:lang w:eastAsia="en-GB"/>
        </w:rPr>
      </w:pPr>
      <w:r>
        <w:rPr>
          <w:rFonts w:eastAsia="Calibri"/>
          <w:color w:val="000000"/>
          <w:lang w:eastAsia="en-GB"/>
        </w:rPr>
        <w:t>Email:</w:t>
      </w:r>
      <w:hyperlink r:id="rId15" w:history="1">
        <w:r>
          <w:rPr>
            <w:rStyle w:val="Hyperlink"/>
            <w:rFonts w:eastAsia="Calibri"/>
            <w:color w:val="0563C1"/>
            <w:lang w:eastAsia="en-GB"/>
          </w:rPr>
          <w:t>mark.kingswood@hants.gov.uk</w:t>
        </w:r>
      </w:hyperlink>
    </w:p>
    <w:p w14:paraId="1BEFCA72" w14:textId="12ED0B23" w:rsidR="000502EA" w:rsidRPr="00CD40CD" w:rsidRDefault="000502EA" w:rsidP="000502EA">
      <w:pPr>
        <w:pStyle w:val="Header"/>
        <w:spacing w:before="0"/>
      </w:pPr>
      <w:r w:rsidRPr="00CD40CD">
        <w:t xml:space="preserve">For further details on the full range of services available please contact us using the following </w:t>
      </w:r>
      <w:r>
        <w:t>email</w:t>
      </w:r>
      <w:r w:rsidRPr="00CD40CD">
        <w:t>:</w:t>
      </w:r>
    </w:p>
    <w:p w14:paraId="593648A3" w14:textId="77777777" w:rsidR="000502EA" w:rsidRPr="00CD40CD" w:rsidRDefault="00B71C80" w:rsidP="000502EA">
      <w:pPr>
        <w:pStyle w:val="Header"/>
        <w:spacing w:before="0"/>
      </w:pPr>
      <w:hyperlink r:id="rId16" w:history="1">
        <w:r w:rsidR="000502EA" w:rsidRPr="00F8674A">
          <w:rPr>
            <w:rStyle w:val="Hyperlink"/>
          </w:rPr>
          <w:t>htlcdev@hants.gov.uk</w:t>
        </w:r>
      </w:hyperlink>
      <w:r w:rsidR="000502EA">
        <w:t xml:space="preserve"> </w:t>
      </w:r>
    </w:p>
    <w:p w14:paraId="128D6B29" w14:textId="77777777" w:rsidR="000502EA" w:rsidRDefault="000502EA" w:rsidP="000502EA">
      <w:pPr>
        <w:pStyle w:val="Header"/>
        <w:rPr>
          <w:b/>
          <w:color w:val="0088CE"/>
          <w:sz w:val="56"/>
          <w:szCs w:val="56"/>
        </w:rPr>
      </w:pPr>
      <w:r>
        <w:rPr>
          <w:b/>
          <w:color w:val="0088CE"/>
          <w:sz w:val="56"/>
          <w:szCs w:val="56"/>
        </w:rPr>
        <w:t>Upcoming Courses</w:t>
      </w:r>
    </w:p>
    <w:p w14:paraId="5654C47B" w14:textId="77777777" w:rsidR="000502EA" w:rsidRPr="001267F3" w:rsidRDefault="000502EA" w:rsidP="000502EA">
      <w:pPr>
        <w:pStyle w:val="Header"/>
        <w:rPr>
          <w:bCs/>
        </w:rPr>
      </w:pPr>
      <w:r>
        <w:t xml:space="preserve">Keep up-to-date with our learning opportunities for each subject through our Upcoming Course pages linked below.  </w:t>
      </w:r>
      <w:r>
        <w:rPr>
          <w:bCs/>
        </w:rPr>
        <w:t>To browse the full catalogue of learning offers, visit our new Learning Zone.  Full details of how to access the site to make a booking are provided </w:t>
      </w:r>
      <w:hyperlink r:id="rId17" w:history="1">
        <w:r w:rsidRPr="00297BBA">
          <w:rPr>
            <w:rStyle w:val="Hyperlink"/>
            <w:bCs/>
          </w:rPr>
          <w:t>here</w:t>
        </w:r>
      </w:hyperlink>
      <w:r>
        <w:rPr>
          <w:bCs/>
        </w:rPr>
        <w:t>.</w:t>
      </w:r>
    </w:p>
    <w:p w14:paraId="0D02928E" w14:textId="77777777" w:rsidR="000502EA" w:rsidRDefault="00B71C80" w:rsidP="000502EA">
      <w:pPr>
        <w:pStyle w:val="Header"/>
        <w:numPr>
          <w:ilvl w:val="0"/>
          <w:numId w:val="13"/>
        </w:numPr>
        <w:spacing w:before="0" w:beforeAutospacing="0" w:afterAutospacing="0"/>
        <w:rPr>
          <w:bCs/>
        </w:rPr>
      </w:pPr>
      <w:hyperlink r:id="rId18" w:history="1">
        <w:r w:rsidR="000502EA">
          <w:rPr>
            <w:rStyle w:val="Hyperlink"/>
            <w:bCs/>
          </w:rPr>
          <w:t>English</w:t>
        </w:r>
      </w:hyperlink>
    </w:p>
    <w:p w14:paraId="36BD0C55" w14:textId="77777777" w:rsidR="000502EA" w:rsidRDefault="00B71C80" w:rsidP="000502EA">
      <w:pPr>
        <w:pStyle w:val="Header"/>
        <w:numPr>
          <w:ilvl w:val="0"/>
          <w:numId w:val="13"/>
        </w:numPr>
        <w:spacing w:before="0" w:beforeAutospacing="0" w:afterAutospacing="0"/>
        <w:rPr>
          <w:bCs/>
        </w:rPr>
      </w:pPr>
      <w:hyperlink r:id="rId19" w:history="1">
        <w:r w:rsidR="000502EA">
          <w:rPr>
            <w:rStyle w:val="Hyperlink"/>
            <w:bCs/>
          </w:rPr>
          <w:t>Maths</w:t>
        </w:r>
      </w:hyperlink>
    </w:p>
    <w:p w14:paraId="0D8EDBF1" w14:textId="77777777" w:rsidR="000502EA" w:rsidRDefault="00B71C80" w:rsidP="000502EA">
      <w:pPr>
        <w:pStyle w:val="Header"/>
        <w:numPr>
          <w:ilvl w:val="0"/>
          <w:numId w:val="13"/>
        </w:numPr>
        <w:spacing w:before="0" w:beforeAutospacing="0" w:afterAutospacing="0"/>
        <w:rPr>
          <w:bCs/>
        </w:rPr>
      </w:pPr>
      <w:hyperlink r:id="rId20" w:history="1">
        <w:r w:rsidR="000502EA">
          <w:rPr>
            <w:rStyle w:val="Hyperlink"/>
            <w:bCs/>
          </w:rPr>
          <w:t>Science</w:t>
        </w:r>
      </w:hyperlink>
    </w:p>
    <w:p w14:paraId="3C9875D5" w14:textId="77777777" w:rsidR="000502EA" w:rsidRDefault="00B71C80" w:rsidP="000502EA">
      <w:pPr>
        <w:pStyle w:val="Header"/>
        <w:numPr>
          <w:ilvl w:val="0"/>
          <w:numId w:val="13"/>
        </w:numPr>
        <w:spacing w:before="0" w:beforeAutospacing="0" w:afterAutospacing="0"/>
        <w:rPr>
          <w:bCs/>
        </w:rPr>
      </w:pPr>
      <w:hyperlink r:id="rId21" w:history="1">
        <w:r w:rsidR="000502EA">
          <w:rPr>
            <w:rStyle w:val="Hyperlink"/>
            <w:bCs/>
          </w:rPr>
          <w:t>Geography</w:t>
        </w:r>
      </w:hyperlink>
    </w:p>
    <w:p w14:paraId="3FED3895" w14:textId="77777777" w:rsidR="000502EA" w:rsidRDefault="00B71C80" w:rsidP="000502EA">
      <w:pPr>
        <w:pStyle w:val="Header"/>
        <w:numPr>
          <w:ilvl w:val="0"/>
          <w:numId w:val="13"/>
        </w:numPr>
        <w:spacing w:before="0" w:beforeAutospacing="0" w:afterAutospacing="0"/>
        <w:rPr>
          <w:bCs/>
        </w:rPr>
      </w:pPr>
      <w:hyperlink r:id="rId22" w:history="1">
        <w:r w:rsidR="000502EA">
          <w:rPr>
            <w:rStyle w:val="Hyperlink"/>
            <w:bCs/>
          </w:rPr>
          <w:t>RE</w:t>
        </w:r>
      </w:hyperlink>
    </w:p>
    <w:p w14:paraId="0AA07B8E" w14:textId="77777777" w:rsidR="000502EA" w:rsidRDefault="00B71C80" w:rsidP="000502EA">
      <w:pPr>
        <w:pStyle w:val="Header"/>
        <w:numPr>
          <w:ilvl w:val="0"/>
          <w:numId w:val="13"/>
        </w:numPr>
        <w:spacing w:before="0" w:beforeAutospacing="0" w:afterAutospacing="0"/>
        <w:rPr>
          <w:bCs/>
        </w:rPr>
      </w:pPr>
      <w:hyperlink r:id="rId23" w:history="1">
        <w:r w:rsidR="000502EA">
          <w:rPr>
            <w:rStyle w:val="Hyperlink"/>
            <w:bCs/>
          </w:rPr>
          <w:t>History</w:t>
        </w:r>
      </w:hyperlink>
    </w:p>
    <w:p w14:paraId="49B0BEBE" w14:textId="77777777" w:rsidR="000502EA" w:rsidRDefault="00B71C80" w:rsidP="000502EA">
      <w:pPr>
        <w:pStyle w:val="Header"/>
        <w:numPr>
          <w:ilvl w:val="0"/>
          <w:numId w:val="13"/>
        </w:numPr>
        <w:spacing w:before="0" w:beforeAutospacing="0" w:afterAutospacing="0"/>
        <w:rPr>
          <w:bCs/>
        </w:rPr>
      </w:pPr>
      <w:hyperlink r:id="rId24" w:history="1">
        <w:r w:rsidR="000502EA">
          <w:rPr>
            <w:rStyle w:val="Hyperlink"/>
            <w:bCs/>
          </w:rPr>
          <w:t>Leadership</w:t>
        </w:r>
      </w:hyperlink>
    </w:p>
    <w:p w14:paraId="1C9255CB" w14:textId="77777777" w:rsidR="000502EA" w:rsidRDefault="00B71C80" w:rsidP="000502EA">
      <w:pPr>
        <w:pStyle w:val="Header"/>
        <w:numPr>
          <w:ilvl w:val="0"/>
          <w:numId w:val="13"/>
        </w:numPr>
        <w:spacing w:before="0" w:beforeAutospacing="0" w:afterAutospacing="0"/>
        <w:rPr>
          <w:bCs/>
        </w:rPr>
      </w:pPr>
      <w:hyperlink r:id="rId25" w:history="1">
        <w:r w:rsidR="000502EA">
          <w:rPr>
            <w:rStyle w:val="Hyperlink"/>
            <w:bCs/>
          </w:rPr>
          <w:t>Computing</w:t>
        </w:r>
      </w:hyperlink>
    </w:p>
    <w:p w14:paraId="34F20D43" w14:textId="77777777" w:rsidR="000502EA" w:rsidRDefault="00B71C80" w:rsidP="000502EA">
      <w:pPr>
        <w:pStyle w:val="Header"/>
        <w:numPr>
          <w:ilvl w:val="0"/>
          <w:numId w:val="14"/>
        </w:numPr>
        <w:spacing w:before="0" w:beforeAutospacing="0" w:afterAutospacing="0"/>
        <w:rPr>
          <w:bCs/>
        </w:rPr>
      </w:pPr>
      <w:hyperlink r:id="rId26" w:history="1">
        <w:r w:rsidR="000502EA">
          <w:rPr>
            <w:rStyle w:val="Hyperlink"/>
            <w:bCs/>
          </w:rPr>
          <w:t>Art</w:t>
        </w:r>
      </w:hyperlink>
    </w:p>
    <w:p w14:paraId="44F385E0" w14:textId="77777777" w:rsidR="000502EA" w:rsidRDefault="00B71C80" w:rsidP="000502EA">
      <w:pPr>
        <w:pStyle w:val="Header"/>
        <w:numPr>
          <w:ilvl w:val="0"/>
          <w:numId w:val="14"/>
        </w:numPr>
        <w:spacing w:before="0" w:beforeAutospacing="0" w:afterAutospacing="0"/>
        <w:rPr>
          <w:bCs/>
        </w:rPr>
      </w:pPr>
      <w:hyperlink r:id="rId27" w:anchor="section-0" w:history="1">
        <w:r w:rsidR="000502EA">
          <w:rPr>
            <w:rStyle w:val="Hyperlink"/>
          </w:rPr>
          <w:t>D&amp;T</w:t>
        </w:r>
      </w:hyperlink>
      <w:r w:rsidR="000502EA">
        <w:rPr>
          <w:bCs/>
        </w:rPr>
        <w:t xml:space="preserve"> </w:t>
      </w:r>
    </w:p>
    <w:p w14:paraId="4D63C79A" w14:textId="77777777" w:rsidR="000502EA" w:rsidRDefault="00B71C80" w:rsidP="000502EA">
      <w:pPr>
        <w:pStyle w:val="Header"/>
        <w:numPr>
          <w:ilvl w:val="0"/>
          <w:numId w:val="14"/>
        </w:numPr>
        <w:spacing w:before="0" w:beforeAutospacing="0" w:afterAutospacing="0"/>
        <w:rPr>
          <w:bCs/>
        </w:rPr>
      </w:pPr>
      <w:hyperlink r:id="rId28" w:history="1">
        <w:r w:rsidR="000502EA">
          <w:rPr>
            <w:rStyle w:val="Hyperlink"/>
            <w:bCs/>
          </w:rPr>
          <w:t>Assessment</w:t>
        </w:r>
      </w:hyperlink>
    </w:p>
    <w:p w14:paraId="07ED4800" w14:textId="77777777" w:rsidR="000502EA" w:rsidRDefault="00B71C80" w:rsidP="000502EA">
      <w:pPr>
        <w:pStyle w:val="Header"/>
        <w:numPr>
          <w:ilvl w:val="0"/>
          <w:numId w:val="14"/>
        </w:numPr>
        <w:spacing w:before="0" w:beforeAutospacing="0" w:afterAutospacing="0"/>
        <w:rPr>
          <w:bCs/>
        </w:rPr>
      </w:pPr>
      <w:hyperlink r:id="rId29" w:history="1">
        <w:r w:rsidR="000502EA">
          <w:rPr>
            <w:rStyle w:val="Hyperlink"/>
          </w:rPr>
          <w:t>Support Staff</w:t>
        </w:r>
      </w:hyperlink>
    </w:p>
    <w:p w14:paraId="34EFCE70" w14:textId="77777777" w:rsidR="000502EA" w:rsidRPr="00587058" w:rsidRDefault="00B71C80" w:rsidP="000502EA">
      <w:pPr>
        <w:pStyle w:val="Header"/>
        <w:numPr>
          <w:ilvl w:val="0"/>
          <w:numId w:val="14"/>
        </w:numPr>
        <w:spacing w:before="0" w:beforeAutospacing="0" w:afterAutospacing="0"/>
      </w:pPr>
      <w:hyperlink r:id="rId30" w:history="1">
        <w:r w:rsidR="000502EA" w:rsidRPr="00587058">
          <w:rPr>
            <w:rStyle w:val="Hyperlink"/>
          </w:rPr>
          <w:t>SEN</w:t>
        </w:r>
      </w:hyperlink>
    </w:p>
    <w:p w14:paraId="6ECF7F7E" w14:textId="77777777" w:rsidR="000502EA" w:rsidRPr="004058D0" w:rsidRDefault="000502EA" w:rsidP="000502EA"/>
    <w:p w14:paraId="02B545C1" w14:textId="5FAB0574" w:rsidR="00D64A62" w:rsidRPr="008504A4" w:rsidRDefault="00D64A62" w:rsidP="000502EA">
      <w:pPr>
        <w:pStyle w:val="Title"/>
      </w:pPr>
    </w:p>
    <w:sectPr w:rsidR="00D64A62" w:rsidRPr="008504A4" w:rsidSect="00C128F6">
      <w:headerReference w:type="default" r:id="rId31"/>
      <w:footerReference w:type="default" r:id="rId32"/>
      <w:pgSz w:w="11906" w:h="16838"/>
      <w:pgMar w:top="1704" w:right="707" w:bottom="993" w:left="851" w:header="397"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9C2E" w14:textId="77777777" w:rsidR="00AB0554" w:rsidRDefault="00AB0554" w:rsidP="00032EF3">
      <w:r>
        <w:separator/>
      </w:r>
    </w:p>
  </w:endnote>
  <w:endnote w:type="continuationSeparator" w:id="0">
    <w:p w14:paraId="21024D5B" w14:textId="77777777" w:rsidR="00AB0554" w:rsidRDefault="00AB0554" w:rsidP="00032EF3">
      <w:r>
        <w:continuationSeparator/>
      </w:r>
    </w:p>
  </w:endnote>
  <w:endnote w:type="continuationNotice" w:id="1">
    <w:p w14:paraId="7AD7347D" w14:textId="77777777" w:rsidR="00C93A46" w:rsidRDefault="00C93A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DEB0" w14:textId="4C46CC80" w:rsidR="00294248" w:rsidRPr="00C128F6" w:rsidRDefault="00C128F6" w:rsidP="00C128F6">
    <w:pPr>
      <w:spacing w:after="0" w:afterAutospacing="0"/>
      <w:ind w:left="4320" w:firstLine="720"/>
      <w:rPr>
        <w:sz w:val="18"/>
        <w:szCs w:val="18"/>
      </w:rPr>
    </w:pPr>
    <w:r w:rsidRPr="00C128F6">
      <w:rPr>
        <w:noProof w:val="0"/>
        <w:sz w:val="18"/>
        <w:szCs w:val="18"/>
      </w:rPr>
      <w:fldChar w:fldCharType="begin"/>
    </w:r>
    <w:r w:rsidRPr="00C128F6">
      <w:rPr>
        <w:sz w:val="18"/>
        <w:szCs w:val="18"/>
      </w:rPr>
      <w:instrText xml:space="preserve"> PAGE   \* MERGEFORMAT </w:instrText>
    </w:r>
    <w:r w:rsidRPr="00C128F6">
      <w:rPr>
        <w:noProof w:val="0"/>
        <w:sz w:val="18"/>
        <w:szCs w:val="18"/>
      </w:rPr>
      <w:fldChar w:fldCharType="separate"/>
    </w:r>
    <w:r w:rsidRPr="00C128F6">
      <w:rPr>
        <w:sz w:val="18"/>
        <w:szCs w:val="18"/>
      </w:rPr>
      <w:t>1</w:t>
    </w:r>
    <w:r w:rsidRPr="00C128F6">
      <w:rPr>
        <w:sz w:val="18"/>
        <w:szCs w:val="18"/>
      </w:rPr>
      <w:fldChar w:fldCharType="end"/>
    </w:r>
    <w:r w:rsidR="00F90F5A" w:rsidRPr="00C128F6">
      <w:rPr>
        <w:sz w:val="18"/>
        <w:szCs w:val="18"/>
        <w:lang w:eastAsia="en-GB"/>
      </w:rPr>
      <mc:AlternateContent>
        <mc:Choice Requires="wps">
          <w:drawing>
            <wp:anchor distT="0" distB="0" distL="114300" distR="114300" simplePos="0" relativeHeight="251658242" behindDoc="0" locked="0" layoutInCell="1" allowOverlap="1" wp14:anchorId="3E96659F" wp14:editId="722484CB">
              <wp:simplePos x="0" y="0"/>
              <wp:positionH relativeFrom="page">
                <wp:posOffset>5153025</wp:posOffset>
              </wp:positionH>
              <wp:positionV relativeFrom="page">
                <wp:posOffset>10129520</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7C70FC5C" w14:textId="77777777" w:rsidR="00F90F5A" w:rsidRPr="00534C3B" w:rsidRDefault="00F90F5A" w:rsidP="00C128F6">
                          <w:pPr>
                            <w:jc w:val="right"/>
                          </w:pPr>
                          <w:r w:rsidRPr="00534C3B">
                            <w:t>www.hants.gov.uk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96659F" id="_x0000_t202" coordsize="21600,21600" o:spt="202" path="m,l,21600r21600,l21600,xe">
              <v:stroke joinstyle="miter"/>
              <v:path gradientshapeok="t" o:connecttype="rect"/>
            </v:shapetype>
            <v:shape id="Text Box 15" o:spid="_x0000_s1026" type="#_x0000_t202" style="position:absolute;left:0;text-align:left;margin-left:405.75pt;margin-top:797.6pt;width:177.2pt;height:31.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" filled="f" stroked="f" strokeweight=".5pt">
              <v:textbox>
                <w:txbxContent>
                  <w:p w14:paraId="7C70FC5C" w14:textId="77777777" w:rsidR="00F90F5A" w:rsidRPr="00534C3B" w:rsidRDefault="00F90F5A" w:rsidP="00C128F6">
                    <w:pPr>
                      <w:jc w:val="right"/>
                    </w:pPr>
                    <w:r w:rsidRPr="00534C3B">
                      <w:t>www.hants.gov.uk</w:t>
                    </w:r>
                  </w:p>
                </w:txbxContent>
              </v:textbox>
              <w10:wrap type="through" anchorx="page" anchory="page"/>
            </v:shape>
          </w:pict>
        </mc:Fallback>
      </mc:AlternateContent>
    </w:r>
    <w:r w:rsidR="008504A4" w:rsidRPr="00C128F6">
      <w:rPr>
        <w:sz w:val="18"/>
        <w:szCs w:val="18"/>
        <w:lang w:eastAsia="en-GB"/>
      </w:rPr>
      <w:drawing>
        <wp:anchor distT="0" distB="0" distL="114300" distR="114300" simplePos="0" relativeHeight="251658241" behindDoc="0" locked="1" layoutInCell="1" allowOverlap="1" wp14:anchorId="2280B42F" wp14:editId="09E5B469">
          <wp:simplePos x="0" y="0"/>
          <wp:positionH relativeFrom="page">
            <wp:posOffset>257175</wp:posOffset>
          </wp:positionH>
          <wp:positionV relativeFrom="bottomMargin">
            <wp:align>top</wp:align>
          </wp:positionV>
          <wp:extent cx="1951200" cy="50400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03E9" w14:textId="77777777" w:rsidR="00AB0554" w:rsidRDefault="00AB0554" w:rsidP="00032EF3">
      <w:r>
        <w:separator/>
      </w:r>
    </w:p>
  </w:footnote>
  <w:footnote w:type="continuationSeparator" w:id="0">
    <w:p w14:paraId="1A2BD28B" w14:textId="77777777" w:rsidR="00AB0554" w:rsidRDefault="00AB0554" w:rsidP="00032EF3">
      <w:r>
        <w:continuationSeparator/>
      </w:r>
    </w:p>
  </w:footnote>
  <w:footnote w:type="continuationNotice" w:id="1">
    <w:p w14:paraId="1252BF77" w14:textId="77777777" w:rsidR="00C93A46" w:rsidRDefault="00C93A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DFD" w14:textId="25BF0C74" w:rsidR="008504A4" w:rsidRPr="00D5199A" w:rsidRDefault="00032EF3" w:rsidP="00032EF3">
    <w:pPr>
      <w:pStyle w:val="Header"/>
    </w:pPr>
    <w:r>
      <w:drawing>
        <wp:anchor distT="0" distB="0" distL="114300" distR="114300" simplePos="0" relativeHeight="251658243" behindDoc="0" locked="1" layoutInCell="1" allowOverlap="1" wp14:anchorId="2D4D73F1" wp14:editId="06519462">
          <wp:simplePos x="0" y="0"/>
          <wp:positionH relativeFrom="page">
            <wp:posOffset>0</wp:posOffset>
          </wp:positionH>
          <wp:positionV relativeFrom="page">
            <wp:posOffset>0</wp:posOffset>
          </wp:positionV>
          <wp:extent cx="2905200" cy="352800"/>
          <wp:effectExtent l="0" t="0" r="0" b="0"/>
          <wp:wrapSquare wrapText="bothSides"/>
          <wp:docPr id="32" name="Picture 3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200" cy="352800"/>
                  </a:xfrm>
                  <a:prstGeom prst="rect">
                    <a:avLst/>
                  </a:prstGeom>
                  <a:noFill/>
                </pic:spPr>
              </pic:pic>
            </a:graphicData>
          </a:graphic>
          <wp14:sizeRelH relativeFrom="margin">
            <wp14:pctWidth>0</wp14:pctWidth>
          </wp14:sizeRelH>
          <wp14:sizeRelV relativeFrom="margin">
            <wp14:pctHeight>0</wp14:pctHeight>
          </wp14:sizeRelV>
        </wp:anchor>
      </w:drawing>
    </w:r>
    <w:r w:rsidR="00D5199A" w:rsidRPr="00D5199A">
      <w:rPr>
        <w:lang w:eastAsia="en-GB"/>
      </w:rPr>
      <w:drawing>
        <wp:anchor distT="0" distB="0" distL="114300" distR="114300" simplePos="0" relativeHeight="251658240" behindDoc="0" locked="0" layoutInCell="1" allowOverlap="1" wp14:anchorId="08937DC5" wp14:editId="1150ACA9">
          <wp:simplePos x="0" y="0"/>
          <wp:positionH relativeFrom="margin">
            <wp:posOffset>4819015</wp:posOffset>
          </wp:positionH>
          <wp:positionV relativeFrom="topMargin">
            <wp:posOffset>104775</wp:posOffset>
          </wp:positionV>
          <wp:extent cx="1997075" cy="779145"/>
          <wp:effectExtent l="0" t="0" r="3175" b="190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075" cy="779145"/>
                  </a:xfrm>
                  <a:prstGeom prst="rect">
                    <a:avLst/>
                  </a:prstGeom>
                  <a:noFill/>
                </pic:spPr>
              </pic:pic>
            </a:graphicData>
          </a:graphic>
          <wp14:sizeRelH relativeFrom="margin">
            <wp14:pctWidth>0</wp14:pctWidth>
          </wp14:sizeRelH>
          <wp14:sizeRelV relativeFrom="margin">
            <wp14:pctHeight>0</wp14:pctHeight>
          </wp14:sizeRelV>
        </wp:anchor>
      </w:drawing>
    </w:r>
    <w:r w:rsidR="0043556F">
      <w:drawing>
        <wp:inline distT="0" distB="0" distL="0" distR="0" wp14:anchorId="5F6E5119" wp14:editId="751E0B5A">
          <wp:extent cx="817245" cy="4940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94030"/>
                  </a:xfrm>
                  <a:prstGeom prst="rect">
                    <a:avLst/>
                  </a:prstGeom>
                  <a:noFill/>
                </pic:spPr>
              </pic:pic>
            </a:graphicData>
          </a:graphic>
        </wp:inline>
      </w:drawing>
    </w:r>
    <w:r w:rsidR="00723C5E" w:rsidRPr="00723C5E">
      <w:t xml:space="preserve"> </w:t>
    </w:r>
  </w:p>
  <w:p w14:paraId="532E4B8B" w14:textId="1FE07678" w:rsidR="008504A4" w:rsidRPr="00D5199A" w:rsidRDefault="008504A4" w:rsidP="0003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87D"/>
    <w:multiLevelType w:val="hybridMultilevel"/>
    <w:tmpl w:val="30B61B32"/>
    <w:lvl w:ilvl="0" w:tplc="9EE076E2">
      <w:start w:val="1"/>
      <w:numFmt w:val="bullet"/>
      <w:lvlText w:val="•"/>
      <w:lvlJc w:val="left"/>
      <w:pPr>
        <w:tabs>
          <w:tab w:val="num" w:pos="720"/>
        </w:tabs>
        <w:ind w:left="720" w:hanging="360"/>
      </w:pPr>
      <w:rPr>
        <w:rFonts w:ascii="Arial" w:hAnsi="Arial" w:hint="default"/>
      </w:rPr>
    </w:lvl>
    <w:lvl w:ilvl="1" w:tplc="2F1E0E3C">
      <w:start w:val="57"/>
      <w:numFmt w:val="bullet"/>
      <w:lvlText w:val="–"/>
      <w:lvlJc w:val="left"/>
      <w:pPr>
        <w:tabs>
          <w:tab w:val="num" w:pos="1440"/>
        </w:tabs>
        <w:ind w:left="1440" w:hanging="360"/>
      </w:pPr>
      <w:rPr>
        <w:rFonts w:ascii="Arial" w:hAnsi="Arial" w:hint="default"/>
      </w:rPr>
    </w:lvl>
    <w:lvl w:ilvl="2" w:tplc="7F66CF24" w:tentative="1">
      <w:start w:val="1"/>
      <w:numFmt w:val="bullet"/>
      <w:lvlText w:val="•"/>
      <w:lvlJc w:val="left"/>
      <w:pPr>
        <w:tabs>
          <w:tab w:val="num" w:pos="2160"/>
        </w:tabs>
        <w:ind w:left="2160" w:hanging="360"/>
      </w:pPr>
      <w:rPr>
        <w:rFonts w:ascii="Arial" w:hAnsi="Arial" w:hint="default"/>
      </w:rPr>
    </w:lvl>
    <w:lvl w:ilvl="3" w:tplc="19BED7D6" w:tentative="1">
      <w:start w:val="1"/>
      <w:numFmt w:val="bullet"/>
      <w:lvlText w:val="•"/>
      <w:lvlJc w:val="left"/>
      <w:pPr>
        <w:tabs>
          <w:tab w:val="num" w:pos="2880"/>
        </w:tabs>
        <w:ind w:left="2880" w:hanging="360"/>
      </w:pPr>
      <w:rPr>
        <w:rFonts w:ascii="Arial" w:hAnsi="Arial" w:hint="default"/>
      </w:rPr>
    </w:lvl>
    <w:lvl w:ilvl="4" w:tplc="B6AA3A7E" w:tentative="1">
      <w:start w:val="1"/>
      <w:numFmt w:val="bullet"/>
      <w:lvlText w:val="•"/>
      <w:lvlJc w:val="left"/>
      <w:pPr>
        <w:tabs>
          <w:tab w:val="num" w:pos="3600"/>
        </w:tabs>
        <w:ind w:left="3600" w:hanging="360"/>
      </w:pPr>
      <w:rPr>
        <w:rFonts w:ascii="Arial" w:hAnsi="Arial" w:hint="default"/>
      </w:rPr>
    </w:lvl>
    <w:lvl w:ilvl="5" w:tplc="4D98371A" w:tentative="1">
      <w:start w:val="1"/>
      <w:numFmt w:val="bullet"/>
      <w:lvlText w:val="•"/>
      <w:lvlJc w:val="left"/>
      <w:pPr>
        <w:tabs>
          <w:tab w:val="num" w:pos="4320"/>
        </w:tabs>
        <w:ind w:left="4320" w:hanging="360"/>
      </w:pPr>
      <w:rPr>
        <w:rFonts w:ascii="Arial" w:hAnsi="Arial" w:hint="default"/>
      </w:rPr>
    </w:lvl>
    <w:lvl w:ilvl="6" w:tplc="3F3409FA" w:tentative="1">
      <w:start w:val="1"/>
      <w:numFmt w:val="bullet"/>
      <w:lvlText w:val="•"/>
      <w:lvlJc w:val="left"/>
      <w:pPr>
        <w:tabs>
          <w:tab w:val="num" w:pos="5040"/>
        </w:tabs>
        <w:ind w:left="5040" w:hanging="360"/>
      </w:pPr>
      <w:rPr>
        <w:rFonts w:ascii="Arial" w:hAnsi="Arial" w:hint="default"/>
      </w:rPr>
    </w:lvl>
    <w:lvl w:ilvl="7" w:tplc="F60A722A" w:tentative="1">
      <w:start w:val="1"/>
      <w:numFmt w:val="bullet"/>
      <w:lvlText w:val="•"/>
      <w:lvlJc w:val="left"/>
      <w:pPr>
        <w:tabs>
          <w:tab w:val="num" w:pos="5760"/>
        </w:tabs>
        <w:ind w:left="5760" w:hanging="360"/>
      </w:pPr>
      <w:rPr>
        <w:rFonts w:ascii="Arial" w:hAnsi="Arial" w:hint="default"/>
      </w:rPr>
    </w:lvl>
    <w:lvl w:ilvl="8" w:tplc="3926EA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544F8"/>
    <w:multiLevelType w:val="hybridMultilevel"/>
    <w:tmpl w:val="54FEECBE"/>
    <w:lvl w:ilvl="0" w:tplc="DD6ACC1E">
      <w:start w:val="1"/>
      <w:numFmt w:val="bullet"/>
      <w:lvlText w:val="•"/>
      <w:lvlJc w:val="left"/>
      <w:pPr>
        <w:tabs>
          <w:tab w:val="num" w:pos="720"/>
        </w:tabs>
        <w:ind w:left="720" w:hanging="360"/>
      </w:pPr>
      <w:rPr>
        <w:rFonts w:ascii="Arial" w:hAnsi="Arial" w:hint="default"/>
      </w:rPr>
    </w:lvl>
    <w:lvl w:ilvl="1" w:tplc="316EA190" w:tentative="1">
      <w:start w:val="1"/>
      <w:numFmt w:val="bullet"/>
      <w:lvlText w:val="•"/>
      <w:lvlJc w:val="left"/>
      <w:pPr>
        <w:tabs>
          <w:tab w:val="num" w:pos="1440"/>
        </w:tabs>
        <w:ind w:left="1440" w:hanging="360"/>
      </w:pPr>
      <w:rPr>
        <w:rFonts w:ascii="Arial" w:hAnsi="Arial" w:hint="default"/>
      </w:rPr>
    </w:lvl>
    <w:lvl w:ilvl="2" w:tplc="8AA8BD1E" w:tentative="1">
      <w:start w:val="1"/>
      <w:numFmt w:val="bullet"/>
      <w:lvlText w:val="•"/>
      <w:lvlJc w:val="left"/>
      <w:pPr>
        <w:tabs>
          <w:tab w:val="num" w:pos="2160"/>
        </w:tabs>
        <w:ind w:left="2160" w:hanging="360"/>
      </w:pPr>
      <w:rPr>
        <w:rFonts w:ascii="Arial" w:hAnsi="Arial" w:hint="default"/>
      </w:rPr>
    </w:lvl>
    <w:lvl w:ilvl="3" w:tplc="CE226FDA" w:tentative="1">
      <w:start w:val="1"/>
      <w:numFmt w:val="bullet"/>
      <w:lvlText w:val="•"/>
      <w:lvlJc w:val="left"/>
      <w:pPr>
        <w:tabs>
          <w:tab w:val="num" w:pos="2880"/>
        </w:tabs>
        <w:ind w:left="2880" w:hanging="360"/>
      </w:pPr>
      <w:rPr>
        <w:rFonts w:ascii="Arial" w:hAnsi="Arial" w:hint="default"/>
      </w:rPr>
    </w:lvl>
    <w:lvl w:ilvl="4" w:tplc="90CEB77A" w:tentative="1">
      <w:start w:val="1"/>
      <w:numFmt w:val="bullet"/>
      <w:lvlText w:val="•"/>
      <w:lvlJc w:val="left"/>
      <w:pPr>
        <w:tabs>
          <w:tab w:val="num" w:pos="3600"/>
        </w:tabs>
        <w:ind w:left="3600" w:hanging="360"/>
      </w:pPr>
      <w:rPr>
        <w:rFonts w:ascii="Arial" w:hAnsi="Arial" w:hint="default"/>
      </w:rPr>
    </w:lvl>
    <w:lvl w:ilvl="5" w:tplc="6C265EB4" w:tentative="1">
      <w:start w:val="1"/>
      <w:numFmt w:val="bullet"/>
      <w:lvlText w:val="•"/>
      <w:lvlJc w:val="left"/>
      <w:pPr>
        <w:tabs>
          <w:tab w:val="num" w:pos="4320"/>
        </w:tabs>
        <w:ind w:left="4320" w:hanging="360"/>
      </w:pPr>
      <w:rPr>
        <w:rFonts w:ascii="Arial" w:hAnsi="Arial" w:hint="default"/>
      </w:rPr>
    </w:lvl>
    <w:lvl w:ilvl="6" w:tplc="A5F4317E" w:tentative="1">
      <w:start w:val="1"/>
      <w:numFmt w:val="bullet"/>
      <w:lvlText w:val="•"/>
      <w:lvlJc w:val="left"/>
      <w:pPr>
        <w:tabs>
          <w:tab w:val="num" w:pos="5040"/>
        </w:tabs>
        <w:ind w:left="5040" w:hanging="360"/>
      </w:pPr>
      <w:rPr>
        <w:rFonts w:ascii="Arial" w:hAnsi="Arial" w:hint="default"/>
      </w:rPr>
    </w:lvl>
    <w:lvl w:ilvl="7" w:tplc="12C46F6E" w:tentative="1">
      <w:start w:val="1"/>
      <w:numFmt w:val="bullet"/>
      <w:lvlText w:val="•"/>
      <w:lvlJc w:val="left"/>
      <w:pPr>
        <w:tabs>
          <w:tab w:val="num" w:pos="5760"/>
        </w:tabs>
        <w:ind w:left="5760" w:hanging="360"/>
      </w:pPr>
      <w:rPr>
        <w:rFonts w:ascii="Arial" w:hAnsi="Arial" w:hint="default"/>
      </w:rPr>
    </w:lvl>
    <w:lvl w:ilvl="8" w:tplc="4380E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1516"/>
    <w:multiLevelType w:val="hybridMultilevel"/>
    <w:tmpl w:val="2014F132"/>
    <w:lvl w:ilvl="0" w:tplc="BDE0CBB6">
      <w:start w:val="1"/>
      <w:numFmt w:val="bullet"/>
      <w:lvlText w:val="•"/>
      <w:lvlJc w:val="left"/>
      <w:pPr>
        <w:tabs>
          <w:tab w:val="num" w:pos="720"/>
        </w:tabs>
        <w:ind w:left="720" w:hanging="360"/>
      </w:pPr>
      <w:rPr>
        <w:rFonts w:ascii="Arial" w:hAnsi="Arial" w:hint="default"/>
      </w:rPr>
    </w:lvl>
    <w:lvl w:ilvl="1" w:tplc="A956C82A" w:tentative="1">
      <w:start w:val="1"/>
      <w:numFmt w:val="bullet"/>
      <w:lvlText w:val="•"/>
      <w:lvlJc w:val="left"/>
      <w:pPr>
        <w:tabs>
          <w:tab w:val="num" w:pos="1440"/>
        </w:tabs>
        <w:ind w:left="1440" w:hanging="360"/>
      </w:pPr>
      <w:rPr>
        <w:rFonts w:ascii="Arial" w:hAnsi="Arial" w:hint="default"/>
      </w:rPr>
    </w:lvl>
    <w:lvl w:ilvl="2" w:tplc="A9B657CC" w:tentative="1">
      <w:start w:val="1"/>
      <w:numFmt w:val="bullet"/>
      <w:lvlText w:val="•"/>
      <w:lvlJc w:val="left"/>
      <w:pPr>
        <w:tabs>
          <w:tab w:val="num" w:pos="2160"/>
        </w:tabs>
        <w:ind w:left="2160" w:hanging="360"/>
      </w:pPr>
      <w:rPr>
        <w:rFonts w:ascii="Arial" w:hAnsi="Arial" w:hint="default"/>
      </w:rPr>
    </w:lvl>
    <w:lvl w:ilvl="3" w:tplc="AB929C06" w:tentative="1">
      <w:start w:val="1"/>
      <w:numFmt w:val="bullet"/>
      <w:lvlText w:val="•"/>
      <w:lvlJc w:val="left"/>
      <w:pPr>
        <w:tabs>
          <w:tab w:val="num" w:pos="2880"/>
        </w:tabs>
        <w:ind w:left="2880" w:hanging="360"/>
      </w:pPr>
      <w:rPr>
        <w:rFonts w:ascii="Arial" w:hAnsi="Arial" w:hint="default"/>
      </w:rPr>
    </w:lvl>
    <w:lvl w:ilvl="4" w:tplc="2A44F1F6" w:tentative="1">
      <w:start w:val="1"/>
      <w:numFmt w:val="bullet"/>
      <w:lvlText w:val="•"/>
      <w:lvlJc w:val="left"/>
      <w:pPr>
        <w:tabs>
          <w:tab w:val="num" w:pos="3600"/>
        </w:tabs>
        <w:ind w:left="3600" w:hanging="360"/>
      </w:pPr>
      <w:rPr>
        <w:rFonts w:ascii="Arial" w:hAnsi="Arial" w:hint="default"/>
      </w:rPr>
    </w:lvl>
    <w:lvl w:ilvl="5" w:tplc="0C8CD6B6" w:tentative="1">
      <w:start w:val="1"/>
      <w:numFmt w:val="bullet"/>
      <w:lvlText w:val="•"/>
      <w:lvlJc w:val="left"/>
      <w:pPr>
        <w:tabs>
          <w:tab w:val="num" w:pos="4320"/>
        </w:tabs>
        <w:ind w:left="4320" w:hanging="360"/>
      </w:pPr>
      <w:rPr>
        <w:rFonts w:ascii="Arial" w:hAnsi="Arial" w:hint="default"/>
      </w:rPr>
    </w:lvl>
    <w:lvl w:ilvl="6" w:tplc="9338384A" w:tentative="1">
      <w:start w:val="1"/>
      <w:numFmt w:val="bullet"/>
      <w:lvlText w:val="•"/>
      <w:lvlJc w:val="left"/>
      <w:pPr>
        <w:tabs>
          <w:tab w:val="num" w:pos="5040"/>
        </w:tabs>
        <w:ind w:left="5040" w:hanging="360"/>
      </w:pPr>
      <w:rPr>
        <w:rFonts w:ascii="Arial" w:hAnsi="Arial" w:hint="default"/>
      </w:rPr>
    </w:lvl>
    <w:lvl w:ilvl="7" w:tplc="EF16C4FE" w:tentative="1">
      <w:start w:val="1"/>
      <w:numFmt w:val="bullet"/>
      <w:lvlText w:val="•"/>
      <w:lvlJc w:val="left"/>
      <w:pPr>
        <w:tabs>
          <w:tab w:val="num" w:pos="5760"/>
        </w:tabs>
        <w:ind w:left="5760" w:hanging="360"/>
      </w:pPr>
      <w:rPr>
        <w:rFonts w:ascii="Arial" w:hAnsi="Arial" w:hint="default"/>
      </w:rPr>
    </w:lvl>
    <w:lvl w:ilvl="8" w:tplc="F956E0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E2506A"/>
    <w:multiLevelType w:val="hybridMultilevel"/>
    <w:tmpl w:val="91980EFA"/>
    <w:lvl w:ilvl="0" w:tplc="067655B2">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64AEF864"/>
    <w:lvl w:ilvl="0" w:tplc="BCCA284A">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236433"/>
    <w:multiLevelType w:val="hybridMultilevel"/>
    <w:tmpl w:val="0A0CF05C"/>
    <w:lvl w:ilvl="0" w:tplc="8B20C470">
      <w:start w:val="1"/>
      <w:numFmt w:val="bullet"/>
      <w:pStyle w:val="Bulletsspaced"/>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C4A60"/>
    <w:multiLevelType w:val="hybridMultilevel"/>
    <w:tmpl w:val="55EE240E"/>
    <w:lvl w:ilvl="0" w:tplc="1152F8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87CDA"/>
    <w:multiLevelType w:val="multilevel"/>
    <w:tmpl w:val="36D88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235E5"/>
    <w:multiLevelType w:val="hybridMultilevel"/>
    <w:tmpl w:val="AC12A486"/>
    <w:lvl w:ilvl="0" w:tplc="6818E902">
      <w:numFmt w:val="bullet"/>
      <w:lvlText w:val="•"/>
      <w:lvlJc w:val="left"/>
      <w:pPr>
        <w:ind w:left="2145" w:hanging="142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9600CD"/>
    <w:multiLevelType w:val="multilevel"/>
    <w:tmpl w:val="CF440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A661E"/>
    <w:multiLevelType w:val="hybridMultilevel"/>
    <w:tmpl w:val="12BAC528"/>
    <w:lvl w:ilvl="0" w:tplc="3F2CC858">
      <w:start w:val="1"/>
      <w:numFmt w:val="decimal"/>
      <w:pStyle w:val="Numberedparagraph"/>
      <w:lvlText w:val="%1."/>
      <w:lvlJc w:val="left"/>
      <w:pPr>
        <w:tabs>
          <w:tab w:val="num" w:pos="1080"/>
        </w:tabs>
        <w:ind w:left="108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E115DA"/>
    <w:multiLevelType w:val="hybridMultilevel"/>
    <w:tmpl w:val="EA58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00CA4"/>
    <w:multiLevelType w:val="hybridMultilevel"/>
    <w:tmpl w:val="4408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603B4"/>
    <w:multiLevelType w:val="hybridMultilevel"/>
    <w:tmpl w:val="89CCE296"/>
    <w:lvl w:ilvl="0" w:tplc="34843C72">
      <w:start w:val="1"/>
      <w:numFmt w:val="bullet"/>
      <w:lvlText w:val="•"/>
      <w:lvlJc w:val="left"/>
      <w:pPr>
        <w:tabs>
          <w:tab w:val="num" w:pos="720"/>
        </w:tabs>
        <w:ind w:left="720" w:hanging="360"/>
      </w:pPr>
      <w:rPr>
        <w:rFonts w:ascii="Arial" w:hAnsi="Arial" w:hint="default"/>
      </w:rPr>
    </w:lvl>
    <w:lvl w:ilvl="1" w:tplc="2D66068C" w:tentative="1">
      <w:start w:val="1"/>
      <w:numFmt w:val="bullet"/>
      <w:lvlText w:val="•"/>
      <w:lvlJc w:val="left"/>
      <w:pPr>
        <w:tabs>
          <w:tab w:val="num" w:pos="1440"/>
        </w:tabs>
        <w:ind w:left="1440" w:hanging="360"/>
      </w:pPr>
      <w:rPr>
        <w:rFonts w:ascii="Arial" w:hAnsi="Arial" w:hint="default"/>
      </w:rPr>
    </w:lvl>
    <w:lvl w:ilvl="2" w:tplc="A6686A14" w:tentative="1">
      <w:start w:val="1"/>
      <w:numFmt w:val="bullet"/>
      <w:lvlText w:val="•"/>
      <w:lvlJc w:val="left"/>
      <w:pPr>
        <w:tabs>
          <w:tab w:val="num" w:pos="2160"/>
        </w:tabs>
        <w:ind w:left="2160" w:hanging="360"/>
      </w:pPr>
      <w:rPr>
        <w:rFonts w:ascii="Arial" w:hAnsi="Arial" w:hint="default"/>
      </w:rPr>
    </w:lvl>
    <w:lvl w:ilvl="3" w:tplc="13EE1678" w:tentative="1">
      <w:start w:val="1"/>
      <w:numFmt w:val="bullet"/>
      <w:lvlText w:val="•"/>
      <w:lvlJc w:val="left"/>
      <w:pPr>
        <w:tabs>
          <w:tab w:val="num" w:pos="2880"/>
        </w:tabs>
        <w:ind w:left="2880" w:hanging="360"/>
      </w:pPr>
      <w:rPr>
        <w:rFonts w:ascii="Arial" w:hAnsi="Arial" w:hint="default"/>
      </w:rPr>
    </w:lvl>
    <w:lvl w:ilvl="4" w:tplc="42840C22" w:tentative="1">
      <w:start w:val="1"/>
      <w:numFmt w:val="bullet"/>
      <w:lvlText w:val="•"/>
      <w:lvlJc w:val="left"/>
      <w:pPr>
        <w:tabs>
          <w:tab w:val="num" w:pos="3600"/>
        </w:tabs>
        <w:ind w:left="3600" w:hanging="360"/>
      </w:pPr>
      <w:rPr>
        <w:rFonts w:ascii="Arial" w:hAnsi="Arial" w:hint="default"/>
      </w:rPr>
    </w:lvl>
    <w:lvl w:ilvl="5" w:tplc="F64682A0" w:tentative="1">
      <w:start w:val="1"/>
      <w:numFmt w:val="bullet"/>
      <w:lvlText w:val="•"/>
      <w:lvlJc w:val="left"/>
      <w:pPr>
        <w:tabs>
          <w:tab w:val="num" w:pos="4320"/>
        </w:tabs>
        <w:ind w:left="4320" w:hanging="360"/>
      </w:pPr>
      <w:rPr>
        <w:rFonts w:ascii="Arial" w:hAnsi="Arial" w:hint="default"/>
      </w:rPr>
    </w:lvl>
    <w:lvl w:ilvl="6" w:tplc="A66276FA" w:tentative="1">
      <w:start w:val="1"/>
      <w:numFmt w:val="bullet"/>
      <w:lvlText w:val="•"/>
      <w:lvlJc w:val="left"/>
      <w:pPr>
        <w:tabs>
          <w:tab w:val="num" w:pos="5040"/>
        </w:tabs>
        <w:ind w:left="5040" w:hanging="360"/>
      </w:pPr>
      <w:rPr>
        <w:rFonts w:ascii="Arial" w:hAnsi="Arial" w:hint="default"/>
      </w:rPr>
    </w:lvl>
    <w:lvl w:ilvl="7" w:tplc="D2B032B8" w:tentative="1">
      <w:start w:val="1"/>
      <w:numFmt w:val="bullet"/>
      <w:lvlText w:val="•"/>
      <w:lvlJc w:val="left"/>
      <w:pPr>
        <w:tabs>
          <w:tab w:val="num" w:pos="5760"/>
        </w:tabs>
        <w:ind w:left="5760" w:hanging="360"/>
      </w:pPr>
      <w:rPr>
        <w:rFonts w:ascii="Arial" w:hAnsi="Arial" w:hint="default"/>
      </w:rPr>
    </w:lvl>
    <w:lvl w:ilvl="8" w:tplc="1A1052EA" w:tentative="1">
      <w:start w:val="1"/>
      <w:numFmt w:val="bullet"/>
      <w:lvlText w:val="•"/>
      <w:lvlJc w:val="left"/>
      <w:pPr>
        <w:tabs>
          <w:tab w:val="num" w:pos="6480"/>
        </w:tabs>
        <w:ind w:left="6480" w:hanging="360"/>
      </w:pPr>
      <w:rPr>
        <w:rFonts w:ascii="Arial" w:hAnsi="Arial" w:hint="default"/>
      </w:rPr>
    </w:lvl>
  </w:abstractNum>
  <w:num w:numId="1" w16cid:durableId="664094911">
    <w:abstractNumId w:val="1"/>
  </w:num>
  <w:num w:numId="2" w16cid:durableId="906037486">
    <w:abstractNumId w:val="0"/>
  </w:num>
  <w:num w:numId="3" w16cid:durableId="1403064659">
    <w:abstractNumId w:val="6"/>
  </w:num>
  <w:num w:numId="4" w16cid:durableId="1184243643">
    <w:abstractNumId w:val="2"/>
  </w:num>
  <w:num w:numId="5" w16cid:durableId="479270766">
    <w:abstractNumId w:val="13"/>
  </w:num>
  <w:num w:numId="6" w16cid:durableId="1273855145">
    <w:abstractNumId w:val="4"/>
  </w:num>
  <w:num w:numId="7" w16cid:durableId="115685862">
    <w:abstractNumId w:val="3"/>
  </w:num>
  <w:num w:numId="8" w16cid:durableId="1371371465">
    <w:abstractNumId w:val="8"/>
  </w:num>
  <w:num w:numId="9" w16cid:durableId="1598363698">
    <w:abstractNumId w:val="11"/>
  </w:num>
  <w:num w:numId="10" w16cid:durableId="1070350235">
    <w:abstractNumId w:val="12"/>
  </w:num>
  <w:num w:numId="11" w16cid:durableId="897932387">
    <w:abstractNumId w:val="5"/>
  </w:num>
  <w:num w:numId="12" w16cid:durableId="1815877624">
    <w:abstractNumId w:val="10"/>
  </w:num>
  <w:num w:numId="13" w16cid:durableId="1154875480">
    <w:abstractNumId w:val="7"/>
  </w:num>
  <w:num w:numId="14" w16cid:durableId="1647667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62"/>
    <w:rsid w:val="00001BEE"/>
    <w:rsid w:val="0000205C"/>
    <w:rsid w:val="000100C8"/>
    <w:rsid w:val="00024672"/>
    <w:rsid w:val="00032EF3"/>
    <w:rsid w:val="0003457F"/>
    <w:rsid w:val="000448DE"/>
    <w:rsid w:val="00046A54"/>
    <w:rsid w:val="000502EA"/>
    <w:rsid w:val="0005056E"/>
    <w:rsid w:val="00066D84"/>
    <w:rsid w:val="00075F7F"/>
    <w:rsid w:val="00080556"/>
    <w:rsid w:val="00080F48"/>
    <w:rsid w:val="00081180"/>
    <w:rsid w:val="000876B9"/>
    <w:rsid w:val="00093272"/>
    <w:rsid w:val="00096E5E"/>
    <w:rsid w:val="0009712B"/>
    <w:rsid w:val="000D678A"/>
    <w:rsid w:val="000E20FA"/>
    <w:rsid w:val="000E2B5B"/>
    <w:rsid w:val="000E3489"/>
    <w:rsid w:val="000E5889"/>
    <w:rsid w:val="000E5904"/>
    <w:rsid w:val="000F12EF"/>
    <w:rsid w:val="000F3779"/>
    <w:rsid w:val="000F475D"/>
    <w:rsid w:val="000F670E"/>
    <w:rsid w:val="00100B38"/>
    <w:rsid w:val="00101125"/>
    <w:rsid w:val="0013246A"/>
    <w:rsid w:val="00140095"/>
    <w:rsid w:val="001474A9"/>
    <w:rsid w:val="00152AF0"/>
    <w:rsid w:val="001546D1"/>
    <w:rsid w:val="00166D75"/>
    <w:rsid w:val="001810A0"/>
    <w:rsid w:val="001852BE"/>
    <w:rsid w:val="00185CDC"/>
    <w:rsid w:val="001940CB"/>
    <w:rsid w:val="00197B51"/>
    <w:rsid w:val="001A20CA"/>
    <w:rsid w:val="001B4A52"/>
    <w:rsid w:val="001B7F32"/>
    <w:rsid w:val="001C656B"/>
    <w:rsid w:val="001D60E9"/>
    <w:rsid w:val="001D71AB"/>
    <w:rsid w:val="001F0D93"/>
    <w:rsid w:val="00203B38"/>
    <w:rsid w:val="002127F6"/>
    <w:rsid w:val="002321E8"/>
    <w:rsid w:val="00264637"/>
    <w:rsid w:val="00264B09"/>
    <w:rsid w:val="002723CF"/>
    <w:rsid w:val="002904B1"/>
    <w:rsid w:val="00294229"/>
    <w:rsid w:val="00294248"/>
    <w:rsid w:val="0029458A"/>
    <w:rsid w:val="002A28E8"/>
    <w:rsid w:val="002B0B60"/>
    <w:rsid w:val="002B41B3"/>
    <w:rsid w:val="002C35E7"/>
    <w:rsid w:val="002C681C"/>
    <w:rsid w:val="002D7119"/>
    <w:rsid w:val="002E2248"/>
    <w:rsid w:val="002E5D41"/>
    <w:rsid w:val="002E798E"/>
    <w:rsid w:val="002F0F54"/>
    <w:rsid w:val="002F25D1"/>
    <w:rsid w:val="0030223F"/>
    <w:rsid w:val="003075F1"/>
    <w:rsid w:val="003116CC"/>
    <w:rsid w:val="003126C8"/>
    <w:rsid w:val="00325A7D"/>
    <w:rsid w:val="00334247"/>
    <w:rsid w:val="0034501D"/>
    <w:rsid w:val="00371792"/>
    <w:rsid w:val="00386B22"/>
    <w:rsid w:val="003A4EE0"/>
    <w:rsid w:val="003B12B7"/>
    <w:rsid w:val="003C19D5"/>
    <w:rsid w:val="003C24B6"/>
    <w:rsid w:val="003E389F"/>
    <w:rsid w:val="003F07BD"/>
    <w:rsid w:val="00410C8D"/>
    <w:rsid w:val="004222F9"/>
    <w:rsid w:val="0043556F"/>
    <w:rsid w:val="00435F40"/>
    <w:rsid w:val="00450034"/>
    <w:rsid w:val="00463D2F"/>
    <w:rsid w:val="004720EF"/>
    <w:rsid w:val="00473C64"/>
    <w:rsid w:val="0047787E"/>
    <w:rsid w:val="00492D0F"/>
    <w:rsid w:val="004949E4"/>
    <w:rsid w:val="004A292E"/>
    <w:rsid w:val="004B0E9E"/>
    <w:rsid w:val="004B659F"/>
    <w:rsid w:val="004D7089"/>
    <w:rsid w:val="004E6CD0"/>
    <w:rsid w:val="004F2B5F"/>
    <w:rsid w:val="004F7EE3"/>
    <w:rsid w:val="0050231A"/>
    <w:rsid w:val="00505227"/>
    <w:rsid w:val="005069F4"/>
    <w:rsid w:val="005078D7"/>
    <w:rsid w:val="00526667"/>
    <w:rsid w:val="005346AE"/>
    <w:rsid w:val="005379F3"/>
    <w:rsid w:val="00537AF0"/>
    <w:rsid w:val="005413AB"/>
    <w:rsid w:val="00542458"/>
    <w:rsid w:val="005506C8"/>
    <w:rsid w:val="00556613"/>
    <w:rsid w:val="00565919"/>
    <w:rsid w:val="00575FC6"/>
    <w:rsid w:val="005926EC"/>
    <w:rsid w:val="00597424"/>
    <w:rsid w:val="005A054C"/>
    <w:rsid w:val="005A0914"/>
    <w:rsid w:val="005A3C9B"/>
    <w:rsid w:val="005A7668"/>
    <w:rsid w:val="005D1119"/>
    <w:rsid w:val="005D161D"/>
    <w:rsid w:val="005D40E6"/>
    <w:rsid w:val="005D6956"/>
    <w:rsid w:val="005E3F42"/>
    <w:rsid w:val="005F0B96"/>
    <w:rsid w:val="005F7480"/>
    <w:rsid w:val="00601D9E"/>
    <w:rsid w:val="00602F4A"/>
    <w:rsid w:val="00603B65"/>
    <w:rsid w:val="0060771C"/>
    <w:rsid w:val="00641F66"/>
    <w:rsid w:val="0067744C"/>
    <w:rsid w:val="006A2CBA"/>
    <w:rsid w:val="006B1CD7"/>
    <w:rsid w:val="006E502E"/>
    <w:rsid w:val="006F307C"/>
    <w:rsid w:val="00700D5F"/>
    <w:rsid w:val="007029D2"/>
    <w:rsid w:val="0070638F"/>
    <w:rsid w:val="00710540"/>
    <w:rsid w:val="007122CB"/>
    <w:rsid w:val="00713D28"/>
    <w:rsid w:val="00720546"/>
    <w:rsid w:val="00721948"/>
    <w:rsid w:val="00723C5E"/>
    <w:rsid w:val="0073512F"/>
    <w:rsid w:val="007352B5"/>
    <w:rsid w:val="00742D87"/>
    <w:rsid w:val="00747158"/>
    <w:rsid w:val="0075372E"/>
    <w:rsid w:val="007559FA"/>
    <w:rsid w:val="007603B1"/>
    <w:rsid w:val="007751A0"/>
    <w:rsid w:val="0077706F"/>
    <w:rsid w:val="0077758A"/>
    <w:rsid w:val="00784190"/>
    <w:rsid w:val="007A115F"/>
    <w:rsid w:val="007D6774"/>
    <w:rsid w:val="007E0A66"/>
    <w:rsid w:val="007E3F59"/>
    <w:rsid w:val="007E3FC9"/>
    <w:rsid w:val="007F38DF"/>
    <w:rsid w:val="007F4118"/>
    <w:rsid w:val="007F7631"/>
    <w:rsid w:val="008025F8"/>
    <w:rsid w:val="00813937"/>
    <w:rsid w:val="00821A3B"/>
    <w:rsid w:val="008409E1"/>
    <w:rsid w:val="008416E0"/>
    <w:rsid w:val="00847778"/>
    <w:rsid w:val="008504A4"/>
    <w:rsid w:val="008601A4"/>
    <w:rsid w:val="00891B9A"/>
    <w:rsid w:val="008A648D"/>
    <w:rsid w:val="008A69F8"/>
    <w:rsid w:val="008B7ED7"/>
    <w:rsid w:val="008D588B"/>
    <w:rsid w:val="008E0684"/>
    <w:rsid w:val="008F2365"/>
    <w:rsid w:val="008F4E15"/>
    <w:rsid w:val="009111E6"/>
    <w:rsid w:val="00911E4D"/>
    <w:rsid w:val="00911F83"/>
    <w:rsid w:val="009161E0"/>
    <w:rsid w:val="00925C3B"/>
    <w:rsid w:val="0092600D"/>
    <w:rsid w:val="009275C2"/>
    <w:rsid w:val="00941A71"/>
    <w:rsid w:val="00943E28"/>
    <w:rsid w:val="009448A2"/>
    <w:rsid w:val="00945C08"/>
    <w:rsid w:val="00965B94"/>
    <w:rsid w:val="00991A7D"/>
    <w:rsid w:val="009954D6"/>
    <w:rsid w:val="009B524F"/>
    <w:rsid w:val="009C50AC"/>
    <w:rsid w:val="009C5176"/>
    <w:rsid w:val="009C5B38"/>
    <w:rsid w:val="009D1B1D"/>
    <w:rsid w:val="00A04C27"/>
    <w:rsid w:val="00A07D21"/>
    <w:rsid w:val="00A1039E"/>
    <w:rsid w:val="00A118E8"/>
    <w:rsid w:val="00A165F9"/>
    <w:rsid w:val="00A240D3"/>
    <w:rsid w:val="00A276A9"/>
    <w:rsid w:val="00A33415"/>
    <w:rsid w:val="00A35252"/>
    <w:rsid w:val="00A53637"/>
    <w:rsid w:val="00A638C5"/>
    <w:rsid w:val="00A73BF9"/>
    <w:rsid w:val="00AA53DF"/>
    <w:rsid w:val="00AA5723"/>
    <w:rsid w:val="00AB0554"/>
    <w:rsid w:val="00AB3522"/>
    <w:rsid w:val="00AB7FD8"/>
    <w:rsid w:val="00AC61E3"/>
    <w:rsid w:val="00AD2546"/>
    <w:rsid w:val="00AD4E0D"/>
    <w:rsid w:val="00AE38DF"/>
    <w:rsid w:val="00AF461F"/>
    <w:rsid w:val="00AF4A75"/>
    <w:rsid w:val="00AF4B17"/>
    <w:rsid w:val="00B01E4A"/>
    <w:rsid w:val="00B1325E"/>
    <w:rsid w:val="00B142FF"/>
    <w:rsid w:val="00B427C0"/>
    <w:rsid w:val="00B47230"/>
    <w:rsid w:val="00B50A3D"/>
    <w:rsid w:val="00B5551F"/>
    <w:rsid w:val="00B5583B"/>
    <w:rsid w:val="00B63437"/>
    <w:rsid w:val="00B70FFA"/>
    <w:rsid w:val="00B71C80"/>
    <w:rsid w:val="00B71DC1"/>
    <w:rsid w:val="00B74B55"/>
    <w:rsid w:val="00B75A9F"/>
    <w:rsid w:val="00BA01BC"/>
    <w:rsid w:val="00BA630B"/>
    <w:rsid w:val="00BB6366"/>
    <w:rsid w:val="00BB78A6"/>
    <w:rsid w:val="00BB7C3A"/>
    <w:rsid w:val="00BD2142"/>
    <w:rsid w:val="00C04301"/>
    <w:rsid w:val="00C05B9B"/>
    <w:rsid w:val="00C128F6"/>
    <w:rsid w:val="00C13507"/>
    <w:rsid w:val="00C16234"/>
    <w:rsid w:val="00C20235"/>
    <w:rsid w:val="00C20894"/>
    <w:rsid w:val="00C22F56"/>
    <w:rsid w:val="00C330D4"/>
    <w:rsid w:val="00C41507"/>
    <w:rsid w:val="00C50D38"/>
    <w:rsid w:val="00C516B6"/>
    <w:rsid w:val="00C52FC4"/>
    <w:rsid w:val="00C53BB3"/>
    <w:rsid w:val="00C62761"/>
    <w:rsid w:val="00C630E9"/>
    <w:rsid w:val="00C72FE1"/>
    <w:rsid w:val="00C75CDE"/>
    <w:rsid w:val="00C804C6"/>
    <w:rsid w:val="00C93A46"/>
    <w:rsid w:val="00CA6148"/>
    <w:rsid w:val="00CA7D5E"/>
    <w:rsid w:val="00CB6432"/>
    <w:rsid w:val="00CB7330"/>
    <w:rsid w:val="00CB75E2"/>
    <w:rsid w:val="00CD4250"/>
    <w:rsid w:val="00CE1A37"/>
    <w:rsid w:val="00D052FF"/>
    <w:rsid w:val="00D07BC4"/>
    <w:rsid w:val="00D128FD"/>
    <w:rsid w:val="00D1403F"/>
    <w:rsid w:val="00D24A0E"/>
    <w:rsid w:val="00D2556A"/>
    <w:rsid w:val="00D303E9"/>
    <w:rsid w:val="00D41416"/>
    <w:rsid w:val="00D427EB"/>
    <w:rsid w:val="00D5199A"/>
    <w:rsid w:val="00D527AB"/>
    <w:rsid w:val="00D64A62"/>
    <w:rsid w:val="00D7357D"/>
    <w:rsid w:val="00D7583B"/>
    <w:rsid w:val="00D801F8"/>
    <w:rsid w:val="00D865D0"/>
    <w:rsid w:val="00D93B9E"/>
    <w:rsid w:val="00DA332B"/>
    <w:rsid w:val="00DB7F41"/>
    <w:rsid w:val="00DC1407"/>
    <w:rsid w:val="00DC1CE8"/>
    <w:rsid w:val="00DC4AB9"/>
    <w:rsid w:val="00DC5BC6"/>
    <w:rsid w:val="00DD47DA"/>
    <w:rsid w:val="00DD4D35"/>
    <w:rsid w:val="00DF15CE"/>
    <w:rsid w:val="00DF24B9"/>
    <w:rsid w:val="00DF65BD"/>
    <w:rsid w:val="00E2044C"/>
    <w:rsid w:val="00E23B0B"/>
    <w:rsid w:val="00E25886"/>
    <w:rsid w:val="00E300E2"/>
    <w:rsid w:val="00E30148"/>
    <w:rsid w:val="00E4102C"/>
    <w:rsid w:val="00E74FB8"/>
    <w:rsid w:val="00E76C96"/>
    <w:rsid w:val="00E9481E"/>
    <w:rsid w:val="00E94AB4"/>
    <w:rsid w:val="00E951B6"/>
    <w:rsid w:val="00EA0C9D"/>
    <w:rsid w:val="00EA1065"/>
    <w:rsid w:val="00EA6ECC"/>
    <w:rsid w:val="00EB5135"/>
    <w:rsid w:val="00EC424B"/>
    <w:rsid w:val="00ED1A09"/>
    <w:rsid w:val="00EE178E"/>
    <w:rsid w:val="00EE4F6B"/>
    <w:rsid w:val="00F06DFA"/>
    <w:rsid w:val="00F16082"/>
    <w:rsid w:val="00F177F9"/>
    <w:rsid w:val="00F25705"/>
    <w:rsid w:val="00F43567"/>
    <w:rsid w:val="00F47510"/>
    <w:rsid w:val="00F90F5A"/>
    <w:rsid w:val="00FA0A20"/>
    <w:rsid w:val="00FD086F"/>
    <w:rsid w:val="00FE5181"/>
    <w:rsid w:val="00FF3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6C0C"/>
  <w15:chartTrackingRefBased/>
  <w15:docId w15:val="{42628461-ACFE-4AF6-8B9D-35133CEB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F3"/>
    <w:pPr>
      <w:spacing w:before="100" w:beforeAutospacing="1" w:after="100" w:afterAutospacing="1" w:line="240" w:lineRule="auto"/>
    </w:pPr>
    <w:rPr>
      <w:rFonts w:ascii="Arial" w:hAnsi="Arial" w:cs="Arial"/>
      <w:noProof/>
      <w:sz w:val="24"/>
      <w:szCs w:val="24"/>
      <w:shd w:val="clear" w:color="auto" w:fill="FFFFFF"/>
    </w:rPr>
  </w:style>
  <w:style w:type="paragraph" w:styleId="Heading1">
    <w:name w:val="heading 1"/>
    <w:basedOn w:val="Title"/>
    <w:next w:val="Normal"/>
    <w:link w:val="Heading1Char"/>
    <w:uiPriority w:val="9"/>
    <w:qFormat/>
    <w:rsid w:val="00BB78A6"/>
    <w:pPr>
      <w:outlineLvl w:val="0"/>
    </w:pPr>
    <w:rPr>
      <w:sz w:val="40"/>
      <w:szCs w:val="40"/>
    </w:rPr>
  </w:style>
  <w:style w:type="paragraph" w:styleId="Heading2">
    <w:name w:val="heading 2"/>
    <w:basedOn w:val="Heading1"/>
    <w:next w:val="Normal"/>
    <w:link w:val="Heading2Char"/>
    <w:uiPriority w:val="9"/>
    <w:unhideWhenUsed/>
    <w:qFormat/>
    <w:rsid w:val="00BB78A6"/>
    <w:pPr>
      <w:outlineLvl w:val="1"/>
    </w:pPr>
    <w:rPr>
      <w:sz w:val="28"/>
      <w:szCs w:val="28"/>
    </w:rPr>
  </w:style>
  <w:style w:type="paragraph" w:styleId="Heading3">
    <w:name w:val="heading 3"/>
    <w:basedOn w:val="Heading2"/>
    <w:next w:val="Normal"/>
    <w:link w:val="Heading3Char"/>
    <w:qFormat/>
    <w:rsid w:val="00BB78A6"/>
    <w:pPr>
      <w:outlineLvl w:val="2"/>
    </w:pPr>
    <w:rPr>
      <w:b w:val="0"/>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64A62"/>
    <w:pPr>
      <w:spacing w:after="0"/>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D64A62"/>
    <w:rPr>
      <w:rFonts w:ascii="Times New Roman" w:eastAsia="Times New Roman" w:hAnsi="Times New Roman" w:cs="Times New Roman"/>
      <w:lang w:eastAsia="en-GB"/>
    </w:rPr>
  </w:style>
  <w:style w:type="table" w:styleId="TableGrid">
    <w:name w:val="Table Grid"/>
    <w:basedOn w:val="TableNormal"/>
    <w:uiPriority w:val="59"/>
    <w:rsid w:val="004D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415"/>
    <w:rPr>
      <w:color w:val="0000FF"/>
      <w:u w:val="single"/>
    </w:rPr>
  </w:style>
  <w:style w:type="paragraph" w:styleId="Revision">
    <w:name w:val="Revision"/>
    <w:hidden/>
    <w:uiPriority w:val="99"/>
    <w:semiHidden/>
    <w:rsid w:val="0077706F"/>
    <w:pPr>
      <w:spacing w:after="0" w:line="240" w:lineRule="auto"/>
    </w:pPr>
  </w:style>
  <w:style w:type="paragraph" w:styleId="BalloonText">
    <w:name w:val="Balloon Text"/>
    <w:basedOn w:val="Normal"/>
    <w:link w:val="BalloonTextChar"/>
    <w:uiPriority w:val="99"/>
    <w:semiHidden/>
    <w:unhideWhenUsed/>
    <w:rsid w:val="007770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6F"/>
    <w:rPr>
      <w:rFonts w:ascii="Segoe UI" w:hAnsi="Segoe UI" w:cs="Segoe UI"/>
      <w:sz w:val="18"/>
      <w:szCs w:val="18"/>
    </w:rPr>
  </w:style>
  <w:style w:type="character" w:styleId="UnresolvedMention">
    <w:name w:val="Unresolved Mention"/>
    <w:basedOn w:val="DefaultParagraphFont"/>
    <w:uiPriority w:val="99"/>
    <w:semiHidden/>
    <w:unhideWhenUsed/>
    <w:rsid w:val="006A2CBA"/>
    <w:rPr>
      <w:color w:val="605E5C"/>
      <w:shd w:val="clear" w:color="auto" w:fill="E1DFDD"/>
    </w:rPr>
  </w:style>
  <w:style w:type="character" w:customStyle="1" w:styleId="Heading3Char">
    <w:name w:val="Heading 3 Char"/>
    <w:basedOn w:val="DefaultParagraphFont"/>
    <w:link w:val="Heading3"/>
    <w:rsid w:val="00BB78A6"/>
    <w:rPr>
      <w:rFonts w:ascii="Arial" w:hAnsi="Arial" w:cs="Arial"/>
      <w:bCs/>
      <w:i/>
      <w:iCs/>
      <w:color w:val="0088CE"/>
      <w:sz w:val="24"/>
      <w:szCs w:val="24"/>
    </w:rPr>
  </w:style>
  <w:style w:type="paragraph" w:customStyle="1" w:styleId="Numberedparagraph">
    <w:name w:val="Numbered paragraph"/>
    <w:basedOn w:val="Bulletsspaced"/>
    <w:link w:val="NumberedparagraphChar"/>
    <w:autoRedefine/>
    <w:qFormat/>
    <w:rsid w:val="00B5583B"/>
    <w:pPr>
      <w:numPr>
        <w:numId w:val="12"/>
      </w:numPr>
      <w:tabs>
        <w:tab w:val="clear" w:pos="1080"/>
        <w:tab w:val="num" w:pos="567"/>
      </w:tabs>
      <w:ind w:left="567" w:hanging="567"/>
    </w:pPr>
  </w:style>
  <w:style w:type="character" w:customStyle="1" w:styleId="NumberedparagraphChar">
    <w:name w:val="Numbered paragraph Char"/>
    <w:link w:val="Numberedparagraph"/>
    <w:locked/>
    <w:rsid w:val="00B5583B"/>
    <w:rPr>
      <w:rFonts w:ascii="Tahoma" w:eastAsia="Times New Roman" w:hAnsi="Tahoma" w:cs="Times New Roman"/>
      <w:noProof/>
      <w:color w:val="000000"/>
      <w:sz w:val="24"/>
      <w:szCs w:val="24"/>
    </w:rPr>
  </w:style>
  <w:style w:type="paragraph" w:customStyle="1" w:styleId="Bulletsspaced">
    <w:name w:val="Bullets (spaced)"/>
    <w:basedOn w:val="Normal"/>
    <w:link w:val="BulletsspacedChar"/>
    <w:autoRedefine/>
    <w:qFormat/>
    <w:rsid w:val="00B5583B"/>
    <w:pPr>
      <w:numPr>
        <w:numId w:val="11"/>
      </w:numPr>
      <w:tabs>
        <w:tab w:val="clear" w:pos="1080"/>
        <w:tab w:val="num" w:pos="567"/>
      </w:tabs>
      <w:spacing w:before="120" w:after="0"/>
      <w:ind w:left="567" w:hanging="567"/>
    </w:pPr>
    <w:rPr>
      <w:rFonts w:ascii="Tahoma" w:eastAsia="Times New Roman" w:hAnsi="Tahoma" w:cs="Times New Roman"/>
      <w:color w:val="000000"/>
    </w:rPr>
  </w:style>
  <w:style w:type="character" w:customStyle="1" w:styleId="BulletsspacedChar">
    <w:name w:val="Bullets (spaced) Char"/>
    <w:link w:val="Bulletsspaced"/>
    <w:locked/>
    <w:rsid w:val="00B5583B"/>
    <w:rPr>
      <w:rFonts w:ascii="Tahoma" w:eastAsia="Times New Roman" w:hAnsi="Tahoma" w:cs="Times New Roman"/>
      <w:noProof/>
      <w:color w:val="000000"/>
      <w:sz w:val="24"/>
      <w:szCs w:val="24"/>
    </w:rPr>
  </w:style>
  <w:style w:type="paragraph" w:styleId="Header">
    <w:name w:val="header"/>
    <w:basedOn w:val="Normal"/>
    <w:link w:val="HeaderChar"/>
    <w:uiPriority w:val="99"/>
    <w:unhideWhenUsed/>
    <w:rsid w:val="009D1B1D"/>
    <w:pPr>
      <w:tabs>
        <w:tab w:val="center" w:pos="4513"/>
        <w:tab w:val="right" w:pos="9026"/>
      </w:tabs>
      <w:spacing w:after="0"/>
    </w:pPr>
  </w:style>
  <w:style w:type="character" w:customStyle="1" w:styleId="HeaderChar">
    <w:name w:val="Header Char"/>
    <w:basedOn w:val="DefaultParagraphFont"/>
    <w:link w:val="Header"/>
    <w:uiPriority w:val="99"/>
    <w:rsid w:val="009D1B1D"/>
  </w:style>
  <w:style w:type="paragraph" w:styleId="Footer">
    <w:name w:val="footer"/>
    <w:basedOn w:val="Normal"/>
    <w:link w:val="FooterChar"/>
    <w:uiPriority w:val="99"/>
    <w:unhideWhenUsed/>
    <w:rsid w:val="00294248"/>
    <w:pPr>
      <w:tabs>
        <w:tab w:val="center" w:pos="4513"/>
        <w:tab w:val="right" w:pos="9026"/>
      </w:tabs>
      <w:spacing w:after="0"/>
    </w:pPr>
  </w:style>
  <w:style w:type="character" w:customStyle="1" w:styleId="FooterChar">
    <w:name w:val="Footer Char"/>
    <w:basedOn w:val="DefaultParagraphFont"/>
    <w:link w:val="Footer"/>
    <w:uiPriority w:val="99"/>
    <w:rsid w:val="00294248"/>
  </w:style>
  <w:style w:type="paragraph" w:styleId="Title">
    <w:name w:val="Title"/>
    <w:basedOn w:val="Normal"/>
    <w:next w:val="Normal"/>
    <w:link w:val="TitleChar"/>
    <w:uiPriority w:val="10"/>
    <w:qFormat/>
    <w:rsid w:val="00C22F56"/>
    <w:rPr>
      <w:b/>
      <w:color w:val="0088CE"/>
      <w:sz w:val="56"/>
      <w:szCs w:val="56"/>
    </w:rPr>
  </w:style>
  <w:style w:type="character" w:customStyle="1" w:styleId="TitleChar">
    <w:name w:val="Title Char"/>
    <w:basedOn w:val="DefaultParagraphFont"/>
    <w:link w:val="Title"/>
    <w:uiPriority w:val="10"/>
    <w:rsid w:val="00C22F56"/>
    <w:rPr>
      <w:rFonts w:ascii="Arial" w:hAnsi="Arial" w:cs="Arial"/>
      <w:b/>
      <w:color w:val="0088CE"/>
      <w:sz w:val="56"/>
      <w:szCs w:val="56"/>
    </w:rPr>
  </w:style>
  <w:style w:type="character" w:customStyle="1" w:styleId="Heading1Char">
    <w:name w:val="Heading 1 Char"/>
    <w:basedOn w:val="DefaultParagraphFont"/>
    <w:link w:val="Heading1"/>
    <w:uiPriority w:val="9"/>
    <w:rsid w:val="00BB78A6"/>
    <w:rPr>
      <w:rFonts w:ascii="Arial" w:hAnsi="Arial" w:cs="Arial"/>
      <w:b/>
      <w:color w:val="0088CE"/>
      <w:sz w:val="40"/>
      <w:szCs w:val="40"/>
    </w:rPr>
  </w:style>
  <w:style w:type="character" w:customStyle="1" w:styleId="Heading2Char">
    <w:name w:val="Heading 2 Char"/>
    <w:basedOn w:val="DefaultParagraphFont"/>
    <w:link w:val="Heading2"/>
    <w:uiPriority w:val="9"/>
    <w:rsid w:val="00BB78A6"/>
    <w:rPr>
      <w:rFonts w:ascii="Arial" w:hAnsi="Arial" w:cs="Arial"/>
      <w:b/>
      <w:color w:val="0088CE"/>
      <w:sz w:val="28"/>
      <w:szCs w:val="28"/>
    </w:rPr>
  </w:style>
  <w:style w:type="paragraph" w:customStyle="1" w:styleId="Author">
    <w:name w:val="Author"/>
    <w:basedOn w:val="BodyText"/>
    <w:qFormat/>
    <w:rsid w:val="00032EF3"/>
    <w:pPr>
      <w:spacing w:before="0" w:beforeAutospacing="0" w:after="0" w:afterAutospacing="0" w:line="300" w:lineRule="auto"/>
    </w:pPr>
    <w:rPr>
      <w:color w:val="808080" w:themeColor="background1" w:themeShade="80"/>
    </w:rPr>
  </w:style>
  <w:style w:type="character" w:styleId="Strong">
    <w:name w:val="Strong"/>
    <w:basedOn w:val="DefaultParagraphFont"/>
    <w:uiPriority w:val="22"/>
    <w:rsid w:val="00032EF3"/>
    <w:rPr>
      <w:b/>
      <w:bCs/>
    </w:rPr>
  </w:style>
  <w:style w:type="paragraph" w:styleId="BodyText">
    <w:name w:val="Body Text"/>
    <w:basedOn w:val="Normal"/>
    <w:link w:val="BodyTextChar"/>
    <w:uiPriority w:val="99"/>
    <w:semiHidden/>
    <w:unhideWhenUsed/>
    <w:rsid w:val="00AD2546"/>
    <w:pPr>
      <w:spacing w:after="120"/>
    </w:pPr>
  </w:style>
  <w:style w:type="character" w:customStyle="1" w:styleId="BodyTextChar">
    <w:name w:val="Body Text Char"/>
    <w:basedOn w:val="DefaultParagraphFont"/>
    <w:link w:val="BodyText"/>
    <w:uiPriority w:val="99"/>
    <w:semiHidden/>
    <w:rsid w:val="00AD254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46862">
      <w:bodyDiv w:val="1"/>
      <w:marLeft w:val="0"/>
      <w:marRight w:val="0"/>
      <w:marTop w:val="0"/>
      <w:marBottom w:val="0"/>
      <w:divBdr>
        <w:top w:val="none" w:sz="0" w:space="0" w:color="auto"/>
        <w:left w:val="none" w:sz="0" w:space="0" w:color="auto"/>
        <w:bottom w:val="none" w:sz="0" w:space="0" w:color="auto"/>
        <w:right w:val="none" w:sz="0" w:space="0" w:color="auto"/>
      </w:divBdr>
      <w:divsChild>
        <w:div w:id="843016194">
          <w:marLeft w:val="547"/>
          <w:marRight w:val="0"/>
          <w:marTop w:val="134"/>
          <w:marBottom w:val="0"/>
          <w:divBdr>
            <w:top w:val="none" w:sz="0" w:space="0" w:color="auto"/>
            <w:left w:val="none" w:sz="0" w:space="0" w:color="auto"/>
            <w:bottom w:val="none" w:sz="0" w:space="0" w:color="auto"/>
            <w:right w:val="none" w:sz="0" w:space="0" w:color="auto"/>
          </w:divBdr>
        </w:div>
        <w:div w:id="2040667882">
          <w:marLeft w:val="547"/>
          <w:marRight w:val="0"/>
          <w:marTop w:val="134"/>
          <w:marBottom w:val="0"/>
          <w:divBdr>
            <w:top w:val="none" w:sz="0" w:space="0" w:color="auto"/>
            <w:left w:val="none" w:sz="0" w:space="0" w:color="auto"/>
            <w:bottom w:val="none" w:sz="0" w:space="0" w:color="auto"/>
            <w:right w:val="none" w:sz="0" w:space="0" w:color="auto"/>
          </w:divBdr>
        </w:div>
        <w:div w:id="799886815">
          <w:marLeft w:val="547"/>
          <w:marRight w:val="0"/>
          <w:marTop w:val="134"/>
          <w:marBottom w:val="0"/>
          <w:divBdr>
            <w:top w:val="none" w:sz="0" w:space="0" w:color="auto"/>
            <w:left w:val="none" w:sz="0" w:space="0" w:color="auto"/>
            <w:bottom w:val="none" w:sz="0" w:space="0" w:color="auto"/>
            <w:right w:val="none" w:sz="0" w:space="0" w:color="auto"/>
          </w:divBdr>
        </w:div>
        <w:div w:id="776607850">
          <w:marLeft w:val="547"/>
          <w:marRight w:val="0"/>
          <w:marTop w:val="134"/>
          <w:marBottom w:val="0"/>
          <w:divBdr>
            <w:top w:val="none" w:sz="0" w:space="0" w:color="auto"/>
            <w:left w:val="none" w:sz="0" w:space="0" w:color="auto"/>
            <w:bottom w:val="none" w:sz="0" w:space="0" w:color="auto"/>
            <w:right w:val="none" w:sz="0" w:space="0" w:color="auto"/>
          </w:divBdr>
        </w:div>
        <w:div w:id="1040276347">
          <w:marLeft w:val="547"/>
          <w:marRight w:val="0"/>
          <w:marTop w:val="134"/>
          <w:marBottom w:val="0"/>
          <w:divBdr>
            <w:top w:val="none" w:sz="0" w:space="0" w:color="auto"/>
            <w:left w:val="none" w:sz="0" w:space="0" w:color="auto"/>
            <w:bottom w:val="none" w:sz="0" w:space="0" w:color="auto"/>
            <w:right w:val="none" w:sz="0" w:space="0" w:color="auto"/>
          </w:divBdr>
        </w:div>
      </w:divsChild>
    </w:div>
    <w:div w:id="1029448642">
      <w:bodyDiv w:val="1"/>
      <w:marLeft w:val="0"/>
      <w:marRight w:val="0"/>
      <w:marTop w:val="0"/>
      <w:marBottom w:val="0"/>
      <w:divBdr>
        <w:top w:val="none" w:sz="0" w:space="0" w:color="auto"/>
        <w:left w:val="none" w:sz="0" w:space="0" w:color="auto"/>
        <w:bottom w:val="none" w:sz="0" w:space="0" w:color="auto"/>
        <w:right w:val="none" w:sz="0" w:space="0" w:color="auto"/>
      </w:divBdr>
      <w:divsChild>
        <w:div w:id="1960797863">
          <w:marLeft w:val="547"/>
          <w:marRight w:val="0"/>
          <w:marTop w:val="134"/>
          <w:marBottom w:val="0"/>
          <w:divBdr>
            <w:top w:val="none" w:sz="0" w:space="0" w:color="auto"/>
            <w:left w:val="none" w:sz="0" w:space="0" w:color="auto"/>
            <w:bottom w:val="none" w:sz="0" w:space="0" w:color="auto"/>
            <w:right w:val="none" w:sz="0" w:space="0" w:color="auto"/>
          </w:divBdr>
        </w:div>
        <w:div w:id="604845488">
          <w:marLeft w:val="547"/>
          <w:marRight w:val="0"/>
          <w:marTop w:val="134"/>
          <w:marBottom w:val="0"/>
          <w:divBdr>
            <w:top w:val="none" w:sz="0" w:space="0" w:color="auto"/>
            <w:left w:val="none" w:sz="0" w:space="0" w:color="auto"/>
            <w:bottom w:val="none" w:sz="0" w:space="0" w:color="auto"/>
            <w:right w:val="none" w:sz="0" w:space="0" w:color="auto"/>
          </w:divBdr>
        </w:div>
        <w:div w:id="1436025107">
          <w:marLeft w:val="547"/>
          <w:marRight w:val="0"/>
          <w:marTop w:val="134"/>
          <w:marBottom w:val="0"/>
          <w:divBdr>
            <w:top w:val="none" w:sz="0" w:space="0" w:color="auto"/>
            <w:left w:val="none" w:sz="0" w:space="0" w:color="auto"/>
            <w:bottom w:val="none" w:sz="0" w:space="0" w:color="auto"/>
            <w:right w:val="none" w:sz="0" w:space="0" w:color="auto"/>
          </w:divBdr>
        </w:div>
        <w:div w:id="1906139207">
          <w:marLeft w:val="547"/>
          <w:marRight w:val="0"/>
          <w:marTop w:val="134"/>
          <w:marBottom w:val="0"/>
          <w:divBdr>
            <w:top w:val="none" w:sz="0" w:space="0" w:color="auto"/>
            <w:left w:val="none" w:sz="0" w:space="0" w:color="auto"/>
            <w:bottom w:val="none" w:sz="0" w:space="0" w:color="auto"/>
            <w:right w:val="none" w:sz="0" w:space="0" w:color="auto"/>
          </w:divBdr>
        </w:div>
        <w:div w:id="8722542">
          <w:marLeft w:val="547"/>
          <w:marRight w:val="0"/>
          <w:marTop w:val="134"/>
          <w:marBottom w:val="0"/>
          <w:divBdr>
            <w:top w:val="none" w:sz="0" w:space="0" w:color="auto"/>
            <w:left w:val="none" w:sz="0" w:space="0" w:color="auto"/>
            <w:bottom w:val="none" w:sz="0" w:space="0" w:color="auto"/>
            <w:right w:val="none" w:sz="0" w:space="0" w:color="auto"/>
          </w:divBdr>
        </w:div>
        <w:div w:id="1424106824">
          <w:marLeft w:val="547"/>
          <w:marRight w:val="0"/>
          <w:marTop w:val="134"/>
          <w:marBottom w:val="0"/>
          <w:divBdr>
            <w:top w:val="none" w:sz="0" w:space="0" w:color="auto"/>
            <w:left w:val="none" w:sz="0" w:space="0" w:color="auto"/>
            <w:bottom w:val="none" w:sz="0" w:space="0" w:color="auto"/>
            <w:right w:val="none" w:sz="0" w:space="0" w:color="auto"/>
          </w:divBdr>
        </w:div>
      </w:divsChild>
    </w:div>
    <w:div w:id="1526595858">
      <w:bodyDiv w:val="1"/>
      <w:marLeft w:val="0"/>
      <w:marRight w:val="0"/>
      <w:marTop w:val="0"/>
      <w:marBottom w:val="0"/>
      <w:divBdr>
        <w:top w:val="none" w:sz="0" w:space="0" w:color="auto"/>
        <w:left w:val="none" w:sz="0" w:space="0" w:color="auto"/>
        <w:bottom w:val="none" w:sz="0" w:space="0" w:color="auto"/>
        <w:right w:val="none" w:sz="0" w:space="0" w:color="auto"/>
      </w:divBdr>
    </w:div>
    <w:div w:id="1908415362">
      <w:bodyDiv w:val="1"/>
      <w:marLeft w:val="0"/>
      <w:marRight w:val="0"/>
      <w:marTop w:val="0"/>
      <w:marBottom w:val="0"/>
      <w:divBdr>
        <w:top w:val="none" w:sz="0" w:space="0" w:color="auto"/>
        <w:left w:val="none" w:sz="0" w:space="0" w:color="auto"/>
        <w:bottom w:val="none" w:sz="0" w:space="0" w:color="auto"/>
        <w:right w:val="none" w:sz="0" w:space="0" w:color="auto"/>
      </w:divBdr>
      <w:divsChild>
        <w:div w:id="38408338">
          <w:marLeft w:val="547"/>
          <w:marRight w:val="0"/>
          <w:marTop w:val="115"/>
          <w:marBottom w:val="0"/>
          <w:divBdr>
            <w:top w:val="none" w:sz="0" w:space="0" w:color="auto"/>
            <w:left w:val="none" w:sz="0" w:space="0" w:color="auto"/>
            <w:bottom w:val="none" w:sz="0" w:space="0" w:color="auto"/>
            <w:right w:val="none" w:sz="0" w:space="0" w:color="auto"/>
          </w:divBdr>
        </w:div>
        <w:div w:id="1984045432">
          <w:marLeft w:val="1166"/>
          <w:marRight w:val="0"/>
          <w:marTop w:val="96"/>
          <w:marBottom w:val="0"/>
          <w:divBdr>
            <w:top w:val="none" w:sz="0" w:space="0" w:color="auto"/>
            <w:left w:val="none" w:sz="0" w:space="0" w:color="auto"/>
            <w:bottom w:val="none" w:sz="0" w:space="0" w:color="auto"/>
            <w:right w:val="none" w:sz="0" w:space="0" w:color="auto"/>
          </w:divBdr>
        </w:div>
        <w:div w:id="1753700618">
          <w:marLeft w:val="1166"/>
          <w:marRight w:val="0"/>
          <w:marTop w:val="96"/>
          <w:marBottom w:val="0"/>
          <w:divBdr>
            <w:top w:val="none" w:sz="0" w:space="0" w:color="auto"/>
            <w:left w:val="none" w:sz="0" w:space="0" w:color="auto"/>
            <w:bottom w:val="none" w:sz="0" w:space="0" w:color="auto"/>
            <w:right w:val="none" w:sz="0" w:space="0" w:color="auto"/>
          </w:divBdr>
        </w:div>
        <w:div w:id="122162837">
          <w:marLeft w:val="547"/>
          <w:marRight w:val="0"/>
          <w:marTop w:val="115"/>
          <w:marBottom w:val="0"/>
          <w:divBdr>
            <w:top w:val="none" w:sz="0" w:space="0" w:color="auto"/>
            <w:left w:val="none" w:sz="0" w:space="0" w:color="auto"/>
            <w:bottom w:val="none" w:sz="0" w:space="0" w:color="auto"/>
            <w:right w:val="none" w:sz="0" w:space="0" w:color="auto"/>
          </w:divBdr>
        </w:div>
        <w:div w:id="187374864">
          <w:marLeft w:val="547"/>
          <w:marRight w:val="0"/>
          <w:marTop w:val="115"/>
          <w:marBottom w:val="0"/>
          <w:divBdr>
            <w:top w:val="none" w:sz="0" w:space="0" w:color="auto"/>
            <w:left w:val="none" w:sz="0" w:space="0" w:color="auto"/>
            <w:bottom w:val="none" w:sz="0" w:space="0" w:color="auto"/>
            <w:right w:val="none" w:sz="0" w:space="0" w:color="auto"/>
          </w:divBdr>
        </w:div>
      </w:divsChild>
    </w:div>
    <w:div w:id="2106027695">
      <w:bodyDiv w:val="1"/>
      <w:marLeft w:val="0"/>
      <w:marRight w:val="0"/>
      <w:marTop w:val="0"/>
      <w:marBottom w:val="0"/>
      <w:divBdr>
        <w:top w:val="none" w:sz="0" w:space="0" w:color="auto"/>
        <w:left w:val="none" w:sz="0" w:space="0" w:color="auto"/>
        <w:bottom w:val="none" w:sz="0" w:space="0" w:color="auto"/>
        <w:right w:val="none" w:sz="0" w:space="0" w:color="auto"/>
      </w:divBdr>
      <w:divsChild>
        <w:div w:id="5121826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nglish.hias.hants.gov.uk/course/view.php?id=522" TargetMode="External"/><Relationship Id="rId26" Type="http://schemas.openxmlformats.org/officeDocument/2006/relationships/hyperlink" Target="https://art.hias.hants.gov.uk/course/view.php?id=35" TargetMode="External"/><Relationship Id="rId3" Type="http://schemas.openxmlformats.org/officeDocument/2006/relationships/customXml" Target="../customXml/item3.xml"/><Relationship Id="rId21" Type="http://schemas.openxmlformats.org/officeDocument/2006/relationships/hyperlink" Target="https://geography.hias.hants.gov.uk/course/view.php?id=131"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ias-moodle.mylearningapp.com/mod/page/view.php?id=481" TargetMode="External"/><Relationship Id="rId25" Type="http://schemas.openxmlformats.org/officeDocument/2006/relationships/hyperlink" Target="https://computing.hias.hants.gov.uk/course/view.php?id=4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tlcdev@hants.gov.uk" TargetMode="External"/><Relationship Id="rId20" Type="http://schemas.openxmlformats.org/officeDocument/2006/relationships/hyperlink" Target="https://science.hias.hants.gov.uk/course/view.php?id=155" TargetMode="External"/><Relationship Id="rId29" Type="http://schemas.openxmlformats.org/officeDocument/2006/relationships/hyperlink" Target="https://hias-moodle.mylearningapp.com/course/view.php?id=8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leadership.hias.hants.gov.uk/course/view.php?id=144"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mark.kingswood@hants.gov.uk" TargetMode="External"/><Relationship Id="rId23" Type="http://schemas.openxmlformats.org/officeDocument/2006/relationships/hyperlink" Target="https://history.hias.hants.gov.uk/course/view.php?id=91" TargetMode="External"/><Relationship Id="rId28" Type="http://schemas.openxmlformats.org/officeDocument/2006/relationships/hyperlink" Target="https://languages.hias.hants.gov.uk/course/view.php?id=20" TargetMode="External"/><Relationship Id="rId10" Type="http://schemas.openxmlformats.org/officeDocument/2006/relationships/settings" Target="settings.xml"/><Relationship Id="rId19" Type="http://schemas.openxmlformats.org/officeDocument/2006/relationships/hyperlink" Target="https://maths.hias.hants.gov.uk/course/view.php?id=218"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ritishcouncil.org/school-resources/employ-language-assistant" TargetMode="External"/><Relationship Id="rId22" Type="http://schemas.openxmlformats.org/officeDocument/2006/relationships/hyperlink" Target="https://re.hias.hants.gov.uk/course/view.php?id=118" TargetMode="External"/><Relationship Id="rId27" Type="http://schemas.openxmlformats.org/officeDocument/2006/relationships/hyperlink" Target="https://designandtechnology.hias.hants.gov.uk/course/view.php?id=36" TargetMode="External"/><Relationship Id="rId30" Type="http://schemas.openxmlformats.org/officeDocument/2006/relationships/hyperlink" Target="https://sen.hias.hants.gov.uk/course/view.php?id=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c5dbf34-c73a-430c-9290-9174ad787734" ContentTypeId="0x0101004E1B537BC2B2AD43A5AF5311D732D3AAD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cf18ccb67a8c47b4a12d68c41e3eb221 xmlns="c5dbf80e-f509-45f6-9fe5-406e3eefabbb">
      <Terms xmlns="http://schemas.microsoft.com/office/infopath/2007/PartnerControls"/>
    </cf18ccb67a8c47b4a12d68c41e3eb221>
    <b69c1225d66f4592aad556adef381b58 xmlns="c5dbf80e-f509-45f6-9fe5-406e3eefabbb">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571c2800-72bf-45a6-af5b-41d361c67c4b</TermId>
        </TermInfo>
      </Terms>
    </b69c1225d66f4592aad556adef381b58>
    <TaxCatchAll xmlns="c5dbf80e-f509-45f6-9fe5-406e3eefabbb">
      <Value>2</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2022-12-09T14:20:08+00:00</_dlc_ExpireDate>
    <_dlc_DocId xmlns="fa95bd46-1d7e-4cee-b7b8-7c1cf802ed0d">EIPDDOCID-112225740-125865</_dlc_DocId>
    <_dlc_DocIdUrl xmlns="fa95bd46-1d7e-4cee-b7b8-7c1cf802ed0d">
      <Url>https://hants.sharepoint.com/sites/EIPD/_layouts/15/DocIdRedir.aspx?ID=EIPDDOCID-112225740-125865</Url>
      <Description>EIPDDOCID-112225740-125865</Description>
    </_dlc_DocIdUrl>
  </documentManagement>
</p:properties>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Schools Curriculum Development" ma:contentTypeID="0x0101004E1B537BC2B2AD43A5AF5311D732D3AAD4008106FDD5F222014B89A4038B620AB032" ma:contentTypeVersion="35" ma:contentTypeDescription="" ma:contentTypeScope="" ma:versionID="f77109aa72f1999359d581fdc0c77132">
  <xsd:schema xmlns:xsd="http://www.w3.org/2001/XMLSchema" xmlns:xs="http://www.w3.org/2001/XMLSchema" xmlns:p="http://schemas.microsoft.com/office/2006/metadata/properties" xmlns:ns1="http://schemas.microsoft.com/sharepoint/v3" xmlns:ns2="c5dbf80e-f509-45f6-9fe5-406e3eefabbb" xmlns:ns3="fa95bd46-1d7e-4cee-b7b8-7c1cf802ed0d" targetNamespace="http://schemas.microsoft.com/office/2006/metadata/properties" ma:root="true" ma:fieldsID="6522aa1a5be1fc26376cedfcd11c3207" ns1:_="" ns2:_="" ns3:_="">
    <xsd:import namespace="http://schemas.microsoft.com/sharepoint/v3"/>
    <xsd:import namespace="c5dbf80e-f509-45f6-9fe5-406e3eefabbb"/>
    <xsd:import namespace="fa95bd46-1d7e-4cee-b7b8-7c1cf802ed0d"/>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b69c1225d66f4592aad556adef381b58" minOccurs="0"/>
                <xsd:element ref="ns2:cf18ccb67a8c47b4a12d68c41e3eb22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d0ef310-0b20-4a46-a8a0-2fcdbc369b42}" ma:internalName="TaxCatchAll" ma:showField="CatchAllData"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d0ef310-0b20-4a46-a8a0-2fcdbc369b42}" ma:internalName="TaxCatchAllLabel" ma:readOnly="true" ma:showField="CatchAllDataLabel" ma:web="fa95bd46-1d7e-4cee-b7b8-7c1cf802ed0d">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b69c1225d66f4592aad556adef381b58" ma:index="17" ma:taxonomy="true" ma:internalName="b69c1225d66f4592aad556adef381b58" ma:taxonomyFieldName="Schools_x0020_Curriculum_x0020_Development" ma:displayName="Schools Curriculum Development" ma:indexed="true" ma:readOnly="false" ma:default="" ma:fieldId="{b69c1225-d66f-4592-aad5-56adef381b58}" ma:sspId="3c5dbf34-c73a-430c-9290-9174ad787734" ma:termSetId="16612f01-3fa4-44b9-8a42-b42d98d023fe" ma:anchorId="00000000-0000-0000-0000-000000000000" ma:open="false" ma:isKeyword="false">
      <xsd:complexType>
        <xsd:sequence>
          <xsd:element ref="pc:Terms" minOccurs="0" maxOccurs="1"/>
        </xsd:sequence>
      </xsd:complexType>
    </xsd:element>
    <xsd:element name="cf18ccb67a8c47b4a12d68c41e3eb221" ma:index="19" nillable="true" ma:taxonomy="true" ma:internalName="cf18ccb67a8c47b4a12d68c41e3eb221" ma:taxonomyFieldName="Schools" ma:displayName="Schools" ma:indexed="true" ma:default="" ma:fieldId="{cf18ccb6-7a8c-47b4-a12d-68c41e3eb221}" ma:sspId="3c5dbf34-c73a-430c-9290-9174ad787734" ma:termSetId="79767edf-74f4-4f98-8450-f3c58a891fe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5bd46-1d7e-4cee-b7b8-7c1cf802ed0d"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ACCEE-DFED-4EA7-8D5B-C52CCC80CD2D}">
  <ds:schemaRefs>
    <ds:schemaRef ds:uri="Microsoft.SharePoint.Taxonomy.ContentTypeSync"/>
  </ds:schemaRefs>
</ds:datastoreItem>
</file>

<file path=customXml/itemProps2.xml><?xml version="1.0" encoding="utf-8"?>
<ds:datastoreItem xmlns:ds="http://schemas.openxmlformats.org/officeDocument/2006/customXml" ds:itemID="{F0C61185-84CD-4199-A68D-797C96553C6A}">
  <ds:schemaRefs>
    <ds:schemaRef ds:uri="http://schemas.openxmlformats.org/officeDocument/2006/bibliography"/>
  </ds:schemaRefs>
</ds:datastoreItem>
</file>

<file path=customXml/itemProps3.xml><?xml version="1.0" encoding="utf-8"?>
<ds:datastoreItem xmlns:ds="http://schemas.openxmlformats.org/officeDocument/2006/customXml" ds:itemID="{D46F9D45-D904-44C3-A051-BE652F540148}">
  <ds:schemaRefs>
    <ds:schemaRef ds:uri="http://schemas.microsoft.com/sharepoint/v3/contenttype/forms"/>
  </ds:schemaRefs>
</ds:datastoreItem>
</file>

<file path=customXml/itemProps4.xml><?xml version="1.0" encoding="utf-8"?>
<ds:datastoreItem xmlns:ds="http://schemas.openxmlformats.org/officeDocument/2006/customXml" ds:itemID="{01C0D42D-1EB8-4752-BAE7-0FADDD20820A}">
  <ds:schemaRefs>
    <ds:schemaRef ds:uri="http://schemas.microsoft.com/sharepoint/events"/>
  </ds:schemaRefs>
</ds:datastoreItem>
</file>

<file path=customXml/itemProps5.xml><?xml version="1.0" encoding="utf-8"?>
<ds:datastoreItem xmlns:ds="http://schemas.openxmlformats.org/officeDocument/2006/customXml" ds:itemID="{1ABFCC05-F0A2-4AB7-BEF3-DDD3569BDE2F}">
  <ds:schemaRef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2006/documentManagement/types"/>
    <ds:schemaRef ds:uri="fa95bd46-1d7e-4cee-b7b8-7c1cf802ed0d"/>
    <ds:schemaRef ds:uri="http://schemas.microsoft.com/office/infopath/2007/PartnerControls"/>
    <ds:schemaRef ds:uri="c5dbf80e-f509-45f6-9fe5-406e3eefabb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5BC6E5D8-E9E9-4C45-A53E-CEB918125DCF}">
  <ds:schemaRefs>
    <ds:schemaRef ds:uri="office.server.policy"/>
  </ds:schemaRefs>
</ds:datastoreItem>
</file>

<file path=customXml/itemProps7.xml><?xml version="1.0" encoding="utf-8"?>
<ds:datastoreItem xmlns:ds="http://schemas.openxmlformats.org/officeDocument/2006/customXml" ds:itemID="{13CC3F09-C912-47D0-B20E-D11136A6B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fa95bd46-1d7e-4cee-b7b8-7c1cf802e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 Sarah</dc:creator>
  <cp:keywords/>
  <dc:description/>
  <cp:lastModifiedBy>Kingswood, Mark</cp:lastModifiedBy>
  <cp:revision>2</cp:revision>
  <dcterms:created xsi:type="dcterms:W3CDTF">2022-08-10T13:54:00Z</dcterms:created>
  <dcterms:modified xsi:type="dcterms:W3CDTF">2022-08-10T13:54:00Z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0x0101004E1B537BC2B2AD43A5AF5311D732D3AAD4008106FDD5F222014B89A4038B620AB032</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0a703f7d-9106-40a8-8960-349601670413</vt:lpwstr>
  </property>
  <property fmtid="{D5CDD505-2E9C-101B-9397-08002B2CF9AE}" pid="6" name="Schools Curriculum Development">
    <vt:lpwstr>2;#Resources|571c2800-72bf-45a6-af5b-41d361c67c4b</vt:lpwstr>
  </property>
  <property fmtid="{D5CDD505-2E9C-101B-9397-08002B2CF9AE}" pid="7" name="Schools">
    <vt:lpwstr/>
  </property>
  <property fmtid="{D5CDD505-2E9C-101B-9397-08002B2CF9AE}" pid="8" name="gb8bf03d005a4f3ba05b6f29b0f642b4">
    <vt:lpwstr/>
  </property>
  <property fmtid="{D5CDD505-2E9C-101B-9397-08002B2CF9AE}" pid="9" name="Teaching_x0020_and_x0020_Leadership_x0020_College_x0020_Business_x0020_Planning">
    <vt:lpwstr/>
  </property>
  <property fmtid="{D5CDD505-2E9C-101B-9397-08002B2CF9AE}" pid="10" name="Document Type">
    <vt:lpwstr/>
  </property>
  <property fmtid="{D5CDD505-2E9C-101B-9397-08002B2CF9AE}" pid="11" name="Teaching and Leadership College Business Planning">
    <vt:lpwstr/>
  </property>
</Properties>
</file>